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A0" w:rsidRPr="00BA52CD" w:rsidRDefault="001078B7" w:rsidP="001078B7">
      <w:pPr>
        <w:spacing w:after="0"/>
        <w:contextualSpacing/>
        <w:jc w:val="center"/>
        <w:rPr>
          <w:rFonts w:ascii="Calibri Light" w:hAnsi="Calibri Light" w:cs="Times New Roman"/>
          <w:b/>
          <w:sz w:val="24"/>
          <w:szCs w:val="24"/>
        </w:rPr>
      </w:pPr>
      <w:bookmarkStart w:id="0" w:name="_GoBack"/>
      <w:bookmarkEnd w:id="0"/>
      <w:r w:rsidRPr="00BA52CD">
        <w:rPr>
          <w:rFonts w:ascii="Calibri Light" w:hAnsi="Calibri Light" w:cs="Times New Roman"/>
          <w:b/>
          <w:noProof/>
          <w:sz w:val="24"/>
          <w:szCs w:val="24"/>
        </w:rPr>
        <w:drawing>
          <wp:inline distT="0" distB="0" distL="0" distR="0" wp14:anchorId="7EF8D2D3" wp14:editId="2ABCF5F8">
            <wp:extent cx="2103929" cy="647363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S logo with positioning statem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200" cy="65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A0" w:rsidRPr="00BA52CD" w:rsidRDefault="005845A0" w:rsidP="007C2865">
      <w:pPr>
        <w:spacing w:after="0"/>
        <w:contextualSpacing/>
        <w:jc w:val="center"/>
        <w:rPr>
          <w:rFonts w:ascii="Calibri Light" w:hAnsi="Calibri Light" w:cs="Times New Roman"/>
          <w:b/>
          <w:sz w:val="24"/>
          <w:szCs w:val="24"/>
        </w:rPr>
      </w:pPr>
    </w:p>
    <w:p w:rsidR="002C5A25" w:rsidRPr="00BA52CD" w:rsidRDefault="00586503" w:rsidP="001078B7">
      <w:pPr>
        <w:spacing w:after="0"/>
        <w:contextualSpacing/>
        <w:jc w:val="center"/>
        <w:rPr>
          <w:rFonts w:ascii="Calibri Light" w:hAnsi="Calibri Light" w:cs="Times New Roman"/>
          <w:b/>
          <w:sz w:val="28"/>
          <w:szCs w:val="24"/>
        </w:rPr>
      </w:pPr>
      <w:r w:rsidRPr="00BA52CD">
        <w:rPr>
          <w:rFonts w:ascii="Calibri Light" w:hAnsi="Calibri Light" w:cs="Times New Roman"/>
          <w:b/>
          <w:sz w:val="28"/>
          <w:szCs w:val="24"/>
        </w:rPr>
        <w:t>ABO AND RH CONSIDERATIONS WHEN TRANSFUSING PLASMA OR PLATELETS</w:t>
      </w:r>
    </w:p>
    <w:p w:rsidR="00D4006D" w:rsidRPr="00BA52CD" w:rsidRDefault="00D4006D" w:rsidP="00D4006D">
      <w:pPr>
        <w:spacing w:after="0"/>
        <w:contextualSpacing/>
        <w:jc w:val="center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/>
          <w:bCs/>
          <w:sz w:val="24"/>
          <w:szCs w:val="24"/>
        </w:rPr>
        <w:t>Provided by LifeServe Blood Center’s Medical Department</w:t>
      </w:r>
    </w:p>
    <w:p w:rsidR="001078B7" w:rsidRPr="00BA52CD" w:rsidRDefault="001078B7" w:rsidP="00D4006D">
      <w:pPr>
        <w:spacing w:after="0"/>
        <w:contextualSpacing/>
        <w:rPr>
          <w:rFonts w:ascii="Calibri Light" w:hAnsi="Calibri Light" w:cs="Times New Roman"/>
          <w:sz w:val="24"/>
          <w:szCs w:val="24"/>
        </w:rPr>
      </w:pPr>
    </w:p>
    <w:p w:rsidR="00F37594" w:rsidRDefault="00F37594" w:rsidP="00F37594">
      <w:pPr>
        <w:spacing w:after="0"/>
        <w:contextualSpacing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 xml:space="preserve">This document </w:t>
      </w:r>
      <w:r w:rsidR="005A0049">
        <w:rPr>
          <w:rFonts w:ascii="Calibri Light" w:hAnsi="Calibri Light" w:cs="Times New Roman"/>
          <w:sz w:val="24"/>
          <w:szCs w:val="24"/>
        </w:rPr>
        <w:t>d</w:t>
      </w:r>
      <w:r w:rsidRPr="00BA52CD">
        <w:rPr>
          <w:rFonts w:ascii="Calibri Light" w:hAnsi="Calibri Light" w:cs="Times New Roman"/>
          <w:sz w:val="24"/>
          <w:szCs w:val="24"/>
        </w:rPr>
        <w:t xml:space="preserve">iscusses ABO and Rh considerations </w:t>
      </w:r>
      <w:r w:rsidR="005A0049">
        <w:rPr>
          <w:rFonts w:ascii="Calibri Light" w:hAnsi="Calibri Light" w:cs="Times New Roman"/>
          <w:sz w:val="24"/>
          <w:szCs w:val="24"/>
        </w:rPr>
        <w:t xml:space="preserve">and gives general guidelines </w:t>
      </w:r>
      <w:r w:rsidRPr="00BA52CD">
        <w:rPr>
          <w:rFonts w:ascii="Calibri Light" w:hAnsi="Calibri Light" w:cs="Times New Roman"/>
          <w:sz w:val="24"/>
          <w:szCs w:val="24"/>
        </w:rPr>
        <w:t>when transfusing plasma and platelets.*</w:t>
      </w:r>
    </w:p>
    <w:p w:rsidR="00586503" w:rsidRPr="00BA52CD" w:rsidRDefault="00586503" w:rsidP="00F37594">
      <w:pPr>
        <w:spacing w:after="0"/>
        <w:contextualSpacing/>
        <w:rPr>
          <w:rFonts w:ascii="Calibri Light" w:hAnsi="Calibri Light" w:cs="Times New Roman"/>
          <w:sz w:val="24"/>
          <w:szCs w:val="24"/>
        </w:rPr>
      </w:pPr>
    </w:p>
    <w:p w:rsidR="00492BA8" w:rsidRPr="00BA52CD" w:rsidRDefault="00C85B1F" w:rsidP="00910348">
      <w:pPr>
        <w:spacing w:after="0"/>
        <w:contextualSpacing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 xml:space="preserve">NOTE: For </w:t>
      </w:r>
      <w:r w:rsidRPr="00BA52CD">
        <w:rPr>
          <w:rFonts w:ascii="Calibri Light" w:hAnsi="Calibri Light" w:cs="Times New Roman"/>
          <w:sz w:val="24"/>
          <w:szCs w:val="24"/>
          <w:u w:val="single"/>
        </w:rPr>
        <w:t>pediatric patients</w:t>
      </w:r>
      <w:r w:rsidR="00EC52D5" w:rsidRPr="00BA52CD">
        <w:rPr>
          <w:rFonts w:ascii="Calibri Light" w:hAnsi="Calibri Light" w:cs="Times New Roman"/>
          <w:sz w:val="24"/>
          <w:szCs w:val="24"/>
        </w:rPr>
        <w:t xml:space="preserve">, </w:t>
      </w:r>
      <w:r w:rsidR="00833FE6" w:rsidRPr="00BA52CD">
        <w:rPr>
          <w:rFonts w:ascii="Calibri Light" w:hAnsi="Calibri Light" w:cs="Times New Roman"/>
          <w:sz w:val="24"/>
          <w:szCs w:val="24"/>
        </w:rPr>
        <w:t xml:space="preserve">use type-specific </w:t>
      </w:r>
      <w:r w:rsidR="00FF6C05" w:rsidRPr="00BA52CD">
        <w:rPr>
          <w:rFonts w:ascii="Calibri Light" w:hAnsi="Calibri Light" w:cs="Times New Roman"/>
          <w:sz w:val="24"/>
          <w:szCs w:val="24"/>
        </w:rPr>
        <w:t xml:space="preserve">plasma </w:t>
      </w:r>
      <w:r w:rsidR="00BC42C2">
        <w:rPr>
          <w:rFonts w:ascii="Calibri Light" w:hAnsi="Calibri Light" w:cs="Times New Roman"/>
          <w:sz w:val="24"/>
          <w:szCs w:val="24"/>
        </w:rPr>
        <w:t>or</w:t>
      </w:r>
      <w:r w:rsidR="00BC42C2" w:rsidRPr="00BA52CD">
        <w:rPr>
          <w:rFonts w:ascii="Calibri Light" w:hAnsi="Calibri Light" w:cs="Times New Roman"/>
          <w:sz w:val="24"/>
          <w:szCs w:val="24"/>
        </w:rPr>
        <w:t xml:space="preserve"> </w:t>
      </w:r>
      <w:r w:rsidR="00FF6C05" w:rsidRPr="00BA52CD">
        <w:rPr>
          <w:rFonts w:ascii="Calibri Light" w:hAnsi="Calibri Light" w:cs="Times New Roman"/>
          <w:sz w:val="24"/>
          <w:szCs w:val="24"/>
        </w:rPr>
        <w:t>platelet units</w:t>
      </w:r>
      <w:r w:rsidR="00EC52D5" w:rsidRPr="00BA52CD">
        <w:rPr>
          <w:rFonts w:ascii="Calibri Light" w:hAnsi="Calibri Light" w:cs="Times New Roman"/>
          <w:sz w:val="24"/>
          <w:szCs w:val="24"/>
        </w:rPr>
        <w:t xml:space="preserve"> </w:t>
      </w:r>
      <w:r w:rsidR="00FF6C05" w:rsidRPr="00BA52CD">
        <w:rPr>
          <w:rFonts w:ascii="Calibri Light" w:hAnsi="Calibri Light" w:cs="Times New Roman"/>
          <w:sz w:val="24"/>
          <w:szCs w:val="24"/>
        </w:rPr>
        <w:t>when possible</w:t>
      </w:r>
    </w:p>
    <w:p w:rsidR="00B470B2" w:rsidRDefault="00B470B2" w:rsidP="002153EA">
      <w:pPr>
        <w:spacing w:after="0"/>
        <w:contextualSpacing/>
        <w:rPr>
          <w:rFonts w:ascii="Calibri Light" w:hAnsi="Calibri Light" w:cs="Times New Roman"/>
          <w:sz w:val="24"/>
          <w:szCs w:val="24"/>
        </w:rPr>
      </w:pPr>
    </w:p>
    <w:p w:rsidR="00A76B47" w:rsidRPr="00586503" w:rsidRDefault="00A76B47" w:rsidP="002153EA">
      <w:pPr>
        <w:spacing w:after="0"/>
        <w:contextualSpacing/>
        <w:rPr>
          <w:rFonts w:ascii="Calibri Light" w:hAnsi="Calibri Light" w:cs="Times New Roman"/>
          <w:sz w:val="24"/>
          <w:szCs w:val="24"/>
        </w:rPr>
      </w:pPr>
    </w:p>
    <w:p w:rsidR="00D34101" w:rsidRPr="00BA52CD" w:rsidRDefault="00D34101" w:rsidP="00A60105">
      <w:pPr>
        <w:pStyle w:val="ListParagraph"/>
        <w:numPr>
          <w:ilvl w:val="0"/>
          <w:numId w:val="12"/>
        </w:numPr>
        <w:spacing w:after="240" w:line="240" w:lineRule="auto"/>
        <w:rPr>
          <w:rFonts w:ascii="Calibri Light" w:hAnsi="Calibri Light" w:cs="Times New Roman"/>
          <w:b/>
          <w:sz w:val="24"/>
          <w:szCs w:val="24"/>
        </w:rPr>
      </w:pPr>
      <w:r w:rsidRPr="00BA52CD">
        <w:rPr>
          <w:rFonts w:ascii="Calibri Light" w:hAnsi="Calibri Light" w:cs="Times New Roman"/>
          <w:b/>
          <w:sz w:val="24"/>
          <w:szCs w:val="24"/>
        </w:rPr>
        <w:t>PLASMA</w:t>
      </w:r>
    </w:p>
    <w:p w:rsidR="00D34101" w:rsidRPr="00BA52CD" w:rsidRDefault="00D34101" w:rsidP="00D34101">
      <w:pPr>
        <w:numPr>
          <w:ilvl w:val="1"/>
          <w:numId w:val="12"/>
        </w:numPr>
        <w:spacing w:after="240" w:line="240" w:lineRule="auto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b/>
          <w:i/>
          <w:sz w:val="24"/>
          <w:szCs w:val="24"/>
        </w:rPr>
        <w:t>Rh-matching is not necessary</w:t>
      </w:r>
      <w:r w:rsidR="00A60105" w:rsidRPr="00BA52CD">
        <w:rPr>
          <w:rFonts w:ascii="Calibri Light" w:hAnsi="Calibri Light" w:cs="Times New Roman"/>
          <w:b/>
          <w:i/>
          <w:sz w:val="24"/>
          <w:szCs w:val="24"/>
        </w:rPr>
        <w:t xml:space="preserve"> for plasma</w:t>
      </w:r>
      <w:r w:rsidR="00032765">
        <w:rPr>
          <w:rFonts w:ascii="Calibri Light" w:hAnsi="Calibri Light" w:cs="Times New Roman"/>
          <w:b/>
          <w:i/>
          <w:sz w:val="24"/>
          <w:szCs w:val="24"/>
        </w:rPr>
        <w:t xml:space="preserve"> transfusions</w:t>
      </w:r>
    </w:p>
    <w:p w:rsidR="00D34101" w:rsidRDefault="009B549D" w:rsidP="00A60105">
      <w:pPr>
        <w:pStyle w:val="NoSpacing"/>
        <w:numPr>
          <w:ilvl w:val="1"/>
          <w:numId w:val="12"/>
        </w:numPr>
        <w:rPr>
          <w:rFonts w:ascii="Calibri Light" w:hAnsi="Calibri Light"/>
          <w:sz w:val="24"/>
          <w:szCs w:val="24"/>
        </w:rPr>
      </w:pPr>
      <w:r w:rsidRPr="00586503">
        <w:rPr>
          <w:rFonts w:ascii="Calibri Light" w:hAnsi="Calibri Light"/>
          <w:sz w:val="24"/>
          <w:szCs w:val="24"/>
        </w:rPr>
        <w:t>ABO-MATCHING</w:t>
      </w:r>
    </w:p>
    <w:p w:rsidR="00D36057" w:rsidRPr="00BA52CD" w:rsidRDefault="00D36057" w:rsidP="00BA52CD">
      <w:pPr>
        <w:pStyle w:val="NoSpacing"/>
        <w:ind w:left="1080"/>
        <w:rPr>
          <w:rFonts w:ascii="Calibri Light" w:hAnsi="Calibri Light"/>
          <w:sz w:val="24"/>
          <w:szCs w:val="24"/>
        </w:rPr>
      </w:pPr>
    </w:p>
    <w:p w:rsidR="00D34101" w:rsidRPr="00BA52CD" w:rsidRDefault="00032765" w:rsidP="00C7739B">
      <w:pPr>
        <w:pStyle w:val="NoSpacing"/>
        <w:numPr>
          <w:ilvl w:val="2"/>
          <w:numId w:val="12"/>
        </w:numPr>
        <w:rPr>
          <w:rFonts w:ascii="Calibri Light" w:hAnsi="Calibri Light" w:cs="Times New Roman"/>
          <w:sz w:val="24"/>
          <w:szCs w:val="24"/>
        </w:rPr>
      </w:pPr>
      <w:r w:rsidRPr="00586503">
        <w:rPr>
          <w:rFonts w:ascii="Calibri Light" w:hAnsi="Calibri Light"/>
          <w:sz w:val="24"/>
          <w:szCs w:val="24"/>
          <w:u w:val="single"/>
        </w:rPr>
        <w:t>Known</w:t>
      </w:r>
      <w:r w:rsidR="00D34101" w:rsidRPr="00BA52CD">
        <w:rPr>
          <w:rFonts w:ascii="Calibri Light" w:hAnsi="Calibri Light"/>
          <w:sz w:val="24"/>
          <w:szCs w:val="24"/>
        </w:rPr>
        <w:t xml:space="preserve"> recipient blood type:</w:t>
      </w:r>
    </w:p>
    <w:p w:rsidR="00D34101" w:rsidRPr="00BA52CD" w:rsidRDefault="00D34101" w:rsidP="00D34101">
      <w:pPr>
        <w:spacing w:after="240" w:line="240" w:lineRule="auto"/>
        <w:ind w:left="1800"/>
        <w:rPr>
          <w:rFonts w:ascii="Calibri Light" w:hAnsi="Calibri Light" w:cs="Times New Roman"/>
          <w:sz w:val="24"/>
          <w:szCs w:val="24"/>
        </w:rPr>
      </w:pPr>
    </w:p>
    <w:tbl>
      <w:tblPr>
        <w:tblW w:w="5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678"/>
        <w:gridCol w:w="1078"/>
        <w:gridCol w:w="1073"/>
        <w:gridCol w:w="1073"/>
        <w:gridCol w:w="1104"/>
      </w:tblGrid>
      <w:tr w:rsidR="00D34101" w:rsidRPr="00586503" w:rsidTr="00A60105">
        <w:trPr>
          <w:cantSplit/>
          <w:trHeight w:val="339"/>
          <w:jc w:val="center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</w:tcPr>
          <w:p w:rsidR="00D34101" w:rsidRPr="00586503" w:rsidRDefault="00D34101" w:rsidP="0083104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4101" w:rsidRPr="00BA52CD" w:rsidRDefault="00D34101" w:rsidP="0083104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43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D34101" w:rsidRPr="00586503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>PLASMA CHOICE</w:t>
            </w:r>
          </w:p>
        </w:tc>
      </w:tr>
      <w:tr w:rsidR="00D34101" w:rsidRPr="00586503" w:rsidTr="00A60105">
        <w:trPr>
          <w:cantSplit/>
          <w:trHeight w:val="339"/>
          <w:jc w:val="center"/>
        </w:trPr>
        <w:tc>
          <w:tcPr>
            <w:tcW w:w="520" w:type="dxa"/>
            <w:tcBorders>
              <w:top w:val="nil"/>
              <w:left w:val="nil"/>
              <w:right w:val="nil"/>
            </w:tcBorders>
          </w:tcPr>
          <w:p w:rsidR="00D34101" w:rsidRPr="00586503" w:rsidRDefault="00D34101" w:rsidP="0083104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D34101" w:rsidRPr="005A0049" w:rsidRDefault="00D34101" w:rsidP="0083104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D9D9D9" w:themeFill="background1" w:themeFillShade="D9"/>
            <w:noWrap/>
            <w:vAlign w:val="center"/>
            <w:hideMark/>
          </w:tcPr>
          <w:p w:rsidR="00D34101" w:rsidRPr="005A0049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5A0049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#1</w:t>
            </w:r>
          </w:p>
        </w:tc>
        <w:tc>
          <w:tcPr>
            <w:tcW w:w="1073" w:type="dxa"/>
            <w:shd w:val="clear" w:color="auto" w:fill="D9D9D9" w:themeFill="background1" w:themeFillShade="D9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#2</w:t>
            </w:r>
          </w:p>
        </w:tc>
        <w:tc>
          <w:tcPr>
            <w:tcW w:w="1073" w:type="dxa"/>
            <w:shd w:val="clear" w:color="auto" w:fill="D9D9D9" w:themeFill="background1" w:themeFillShade="D9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#3</w:t>
            </w:r>
          </w:p>
        </w:tc>
        <w:tc>
          <w:tcPr>
            <w:tcW w:w="1104" w:type="dxa"/>
            <w:shd w:val="clear" w:color="auto" w:fill="D9D9D9" w:themeFill="background1" w:themeFillShade="D9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#4</w:t>
            </w:r>
          </w:p>
        </w:tc>
      </w:tr>
      <w:tr w:rsidR="00D34101" w:rsidRPr="00586503" w:rsidTr="00A60105">
        <w:trPr>
          <w:cantSplit/>
          <w:trHeight w:val="339"/>
          <w:jc w:val="center"/>
        </w:trPr>
        <w:tc>
          <w:tcPr>
            <w:tcW w:w="520" w:type="dxa"/>
            <w:vMerge w:val="restart"/>
            <w:shd w:val="clear" w:color="auto" w:fill="7F7F7F" w:themeFill="text1" w:themeFillTint="80"/>
            <w:textDirection w:val="btLr"/>
            <w:vAlign w:val="center"/>
          </w:tcPr>
          <w:p w:rsidR="00D34101" w:rsidRPr="00586503" w:rsidRDefault="00D34101" w:rsidP="0083104A">
            <w:pPr>
              <w:spacing w:after="0" w:line="240" w:lineRule="auto"/>
              <w:ind w:left="113" w:right="113"/>
              <w:jc w:val="center"/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586503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>RECIPIENT</w:t>
            </w:r>
          </w:p>
        </w:tc>
        <w:tc>
          <w:tcPr>
            <w:tcW w:w="678" w:type="dxa"/>
            <w:shd w:val="clear" w:color="auto" w:fill="D9D9D9" w:themeFill="background1" w:themeFillShade="D9"/>
            <w:noWrap/>
            <w:vAlign w:val="center"/>
            <w:hideMark/>
          </w:tcPr>
          <w:p w:rsidR="00D34101" w:rsidRPr="005A0049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FFFFFF" w:themeColor="background1"/>
                <w:sz w:val="24"/>
                <w:szCs w:val="24"/>
              </w:rPr>
            </w:pPr>
            <w:r w:rsidRPr="005A0049">
              <w:rPr>
                <w:rFonts w:ascii="Calibri Light" w:eastAsia="Times New Roman" w:hAnsi="Calibri Light" w:cs="Times New Roman"/>
                <w:sz w:val="24"/>
                <w:szCs w:val="24"/>
              </w:rPr>
              <w:t>O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O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D34101" w:rsidRPr="00586503" w:rsidTr="00A60105">
        <w:trPr>
          <w:cantSplit/>
          <w:trHeight w:val="339"/>
          <w:jc w:val="center"/>
        </w:trPr>
        <w:tc>
          <w:tcPr>
            <w:tcW w:w="520" w:type="dxa"/>
            <w:vMerge/>
            <w:shd w:val="clear" w:color="auto" w:fill="7F7F7F" w:themeFill="text1" w:themeFillTint="80"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1073" w:type="dxa"/>
            <w:shd w:val="clear" w:color="auto" w:fill="auto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17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Contact Blood Bank Medical Director</w:t>
            </w:r>
            <w:r w:rsidR="00502DAF"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D34101" w:rsidRPr="00586503" w:rsidTr="00A60105">
        <w:trPr>
          <w:cantSplit/>
          <w:trHeight w:val="339"/>
          <w:jc w:val="center"/>
        </w:trPr>
        <w:tc>
          <w:tcPr>
            <w:tcW w:w="520" w:type="dxa"/>
            <w:vMerge/>
            <w:shd w:val="clear" w:color="auto" w:fill="7F7F7F" w:themeFill="text1" w:themeFillTint="80"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078" w:type="dxa"/>
            <w:shd w:val="clear" w:color="auto" w:fill="auto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177" w:type="dxa"/>
            <w:gridSpan w:val="2"/>
            <w:vMerge/>
            <w:shd w:val="clear" w:color="auto" w:fill="D9D9D9" w:themeFill="background1" w:themeFillShade="D9"/>
            <w:noWrap/>
            <w:vAlign w:val="center"/>
            <w:hideMark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</w:tr>
      <w:tr w:rsidR="00D34101" w:rsidRPr="00586503" w:rsidTr="00A60105">
        <w:trPr>
          <w:cantSplit/>
          <w:trHeight w:val="338"/>
          <w:jc w:val="center"/>
        </w:trPr>
        <w:tc>
          <w:tcPr>
            <w:tcW w:w="520" w:type="dxa"/>
            <w:vMerge/>
            <w:shd w:val="clear" w:color="auto" w:fill="7F7F7F" w:themeFill="text1" w:themeFillTint="80"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shd w:val="clear" w:color="auto" w:fill="D9D9D9" w:themeFill="background1" w:themeFillShade="D9"/>
            <w:noWrap/>
            <w:vAlign w:val="center"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1078" w:type="dxa"/>
            <w:shd w:val="clear" w:color="auto" w:fill="auto"/>
            <w:noWrap/>
            <w:vAlign w:val="center"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107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gridSpan w:val="2"/>
            <w:vMerge/>
            <w:tcBorders>
              <w:left w:val="nil"/>
            </w:tcBorders>
            <w:shd w:val="clear" w:color="auto" w:fill="D9D9D9" w:themeFill="background1" w:themeFillShade="D9"/>
            <w:noWrap/>
            <w:vAlign w:val="center"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</w:tr>
    </w:tbl>
    <w:p w:rsidR="00D34101" w:rsidRPr="00BA52CD" w:rsidRDefault="00D34101" w:rsidP="00D34101">
      <w:pPr>
        <w:spacing w:after="240" w:line="240" w:lineRule="auto"/>
        <w:rPr>
          <w:rFonts w:ascii="Calibri Light" w:hAnsi="Calibri Light" w:cs="Times New Roman"/>
          <w:sz w:val="24"/>
          <w:szCs w:val="24"/>
        </w:rPr>
      </w:pPr>
    </w:p>
    <w:p w:rsidR="00D34101" w:rsidRPr="00BA52CD" w:rsidRDefault="00032765" w:rsidP="00D34101">
      <w:pPr>
        <w:numPr>
          <w:ilvl w:val="2"/>
          <w:numId w:val="12"/>
        </w:numPr>
        <w:spacing w:after="240" w:line="240" w:lineRule="auto"/>
        <w:rPr>
          <w:rFonts w:ascii="Calibri Light" w:hAnsi="Calibri Light" w:cs="Times New Roman"/>
          <w:sz w:val="24"/>
          <w:szCs w:val="24"/>
        </w:rPr>
      </w:pPr>
      <w:r w:rsidRPr="00586503">
        <w:rPr>
          <w:rFonts w:ascii="Calibri Light" w:hAnsi="Calibri Light" w:cs="Times New Roman"/>
          <w:sz w:val="24"/>
          <w:szCs w:val="24"/>
          <w:u w:val="single"/>
        </w:rPr>
        <w:t>Unknown</w:t>
      </w:r>
      <w:r w:rsidR="00D34101" w:rsidRPr="00BA52CD">
        <w:rPr>
          <w:rFonts w:ascii="Calibri Light" w:hAnsi="Calibri Light" w:cs="Times New Roman"/>
          <w:sz w:val="24"/>
          <w:szCs w:val="24"/>
        </w:rPr>
        <w:t xml:space="preserve"> recipient blood type:</w:t>
      </w:r>
    </w:p>
    <w:p w:rsidR="00D34101" w:rsidRPr="00BA52CD" w:rsidRDefault="00D34101" w:rsidP="00D34101">
      <w:pPr>
        <w:numPr>
          <w:ilvl w:val="3"/>
          <w:numId w:val="12"/>
        </w:numPr>
        <w:spacing w:after="240" w:line="240" w:lineRule="auto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 xml:space="preserve">Usually in an emergent situation, </w:t>
      </w:r>
      <w:r w:rsidR="00032765">
        <w:rPr>
          <w:rFonts w:ascii="Calibri Light" w:hAnsi="Calibri Light" w:cs="Times New Roman"/>
          <w:sz w:val="24"/>
          <w:szCs w:val="24"/>
        </w:rPr>
        <w:t>e.g.</w:t>
      </w:r>
      <w:r w:rsidRPr="00BA52CD">
        <w:rPr>
          <w:rFonts w:ascii="Calibri Light" w:hAnsi="Calibri Light" w:cs="Times New Roman"/>
          <w:sz w:val="24"/>
          <w:szCs w:val="24"/>
        </w:rPr>
        <w:t xml:space="preserve"> trauma</w:t>
      </w:r>
    </w:p>
    <w:p w:rsidR="00D34101" w:rsidRPr="00BA52CD" w:rsidRDefault="00D34101" w:rsidP="00A60105">
      <w:pPr>
        <w:pStyle w:val="NoSpacing"/>
        <w:numPr>
          <w:ilvl w:val="3"/>
          <w:numId w:val="12"/>
        </w:numPr>
        <w:rPr>
          <w:rFonts w:ascii="Calibri Light" w:hAnsi="Calibri Light"/>
          <w:sz w:val="24"/>
          <w:szCs w:val="24"/>
        </w:rPr>
      </w:pPr>
      <w:r w:rsidRPr="00BA52CD">
        <w:rPr>
          <w:rFonts w:ascii="Calibri Light" w:hAnsi="Calibri Light"/>
          <w:sz w:val="24"/>
          <w:szCs w:val="24"/>
        </w:rPr>
        <w:t>Numerous studies have demonstrated that type-A plasma is safe for transfusio</w:t>
      </w:r>
      <w:r w:rsidR="00A60105" w:rsidRPr="00BA52CD">
        <w:rPr>
          <w:rFonts w:ascii="Calibri Light" w:hAnsi="Calibri Light"/>
          <w:sz w:val="24"/>
          <w:szCs w:val="24"/>
        </w:rPr>
        <w:t>n</w:t>
      </w:r>
      <w:r w:rsidR="00940897">
        <w:rPr>
          <w:rFonts w:ascii="Calibri Light" w:hAnsi="Calibri Light"/>
          <w:sz w:val="24"/>
          <w:szCs w:val="24"/>
        </w:rPr>
        <w:t xml:space="preserve"> during trauma</w:t>
      </w:r>
    </w:p>
    <w:p w:rsidR="00A60105" w:rsidRPr="00BA52CD" w:rsidRDefault="00A60105" w:rsidP="00A60105">
      <w:pPr>
        <w:pStyle w:val="NoSpacing"/>
        <w:ind w:left="2160"/>
        <w:rPr>
          <w:rFonts w:ascii="Calibri Light" w:hAnsi="Calibri Light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1008"/>
        <w:gridCol w:w="1008"/>
      </w:tblGrid>
      <w:tr w:rsidR="00D34101" w:rsidRPr="00586503" w:rsidTr="0083104A">
        <w:trPr>
          <w:trHeight w:val="360"/>
          <w:jc w:val="center"/>
        </w:trPr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D34101" w:rsidRPr="00BA52CD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>PLASMA CHOICE</w:t>
            </w:r>
          </w:p>
        </w:tc>
      </w:tr>
      <w:tr w:rsidR="00D34101" w:rsidRPr="00586503" w:rsidTr="0083104A">
        <w:trPr>
          <w:trHeight w:val="3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4101" w:rsidRPr="00586503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58650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4101" w:rsidRPr="00586503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58650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34101" w:rsidRPr="00586503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58650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#3</w:t>
            </w:r>
          </w:p>
        </w:tc>
      </w:tr>
      <w:tr w:rsidR="00D34101" w:rsidRPr="00586503" w:rsidTr="0083104A">
        <w:trPr>
          <w:trHeight w:val="36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1" w:rsidRPr="00586503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58650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 or AB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1" w:rsidRPr="00586503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58650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4101" w:rsidRPr="00586503" w:rsidRDefault="00D34101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586503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O</w:t>
            </w:r>
          </w:p>
        </w:tc>
      </w:tr>
    </w:tbl>
    <w:p w:rsidR="00D34101" w:rsidRDefault="00D34101" w:rsidP="00D34101">
      <w:pPr>
        <w:spacing w:after="240" w:line="240" w:lineRule="auto"/>
        <w:rPr>
          <w:rFonts w:ascii="Calibri Light" w:hAnsi="Calibri Light" w:cs="Times New Roman"/>
          <w:color w:val="FF0000"/>
          <w:sz w:val="24"/>
          <w:szCs w:val="24"/>
        </w:rPr>
      </w:pPr>
    </w:p>
    <w:p w:rsidR="000A5D39" w:rsidRPr="00BA52CD" w:rsidRDefault="00686831" w:rsidP="00337549">
      <w:pPr>
        <w:numPr>
          <w:ilvl w:val="0"/>
          <w:numId w:val="12"/>
        </w:numPr>
        <w:spacing w:after="240" w:line="240" w:lineRule="auto"/>
        <w:rPr>
          <w:rFonts w:ascii="Calibri Light" w:hAnsi="Calibri Light" w:cs="Times New Roman"/>
          <w:b/>
          <w:sz w:val="24"/>
          <w:szCs w:val="24"/>
        </w:rPr>
      </w:pPr>
      <w:r w:rsidRPr="00BA52CD">
        <w:rPr>
          <w:rFonts w:ascii="Calibri Light" w:hAnsi="Calibri Light" w:cs="Times New Roman"/>
          <w:b/>
          <w:sz w:val="24"/>
          <w:szCs w:val="24"/>
        </w:rPr>
        <w:lastRenderedPageBreak/>
        <w:t>PLATELETS</w:t>
      </w:r>
    </w:p>
    <w:p w:rsidR="00663197" w:rsidRPr="00BA52CD" w:rsidRDefault="00663197" w:rsidP="00663197">
      <w:pPr>
        <w:numPr>
          <w:ilvl w:val="1"/>
          <w:numId w:val="12"/>
        </w:numPr>
        <w:spacing w:after="240" w:line="240" w:lineRule="auto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>Rh-MATCHING</w:t>
      </w:r>
    </w:p>
    <w:p w:rsidR="00663197" w:rsidRPr="00BA52CD" w:rsidRDefault="00663197" w:rsidP="00663197">
      <w:pPr>
        <w:numPr>
          <w:ilvl w:val="2"/>
          <w:numId w:val="12"/>
        </w:numPr>
        <w:spacing w:after="240" w:line="240" w:lineRule="auto"/>
        <w:ind w:left="1800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>Although platelets do not express Rh antigens, platelet products contain a small number of red blood cells</w:t>
      </w:r>
    </w:p>
    <w:p w:rsidR="00663197" w:rsidRPr="00BA52CD" w:rsidRDefault="00663197" w:rsidP="00663197">
      <w:pPr>
        <w:numPr>
          <w:ilvl w:val="2"/>
          <w:numId w:val="12"/>
        </w:numPr>
        <w:spacing w:after="240" w:line="240" w:lineRule="auto"/>
        <w:ind w:left="1800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>It is very unlikely that an anti-D antibody will be formed in a Rh-negative recipient who receiv</w:t>
      </w:r>
      <w:r w:rsidR="00634BC5" w:rsidRPr="00BA52CD">
        <w:rPr>
          <w:rFonts w:ascii="Calibri Light" w:hAnsi="Calibri Light" w:cs="Times New Roman"/>
          <w:sz w:val="24"/>
          <w:szCs w:val="24"/>
        </w:rPr>
        <w:t>es Rh-positive platelets</w:t>
      </w:r>
    </w:p>
    <w:p w:rsidR="00663197" w:rsidRPr="00BA52CD" w:rsidRDefault="00663197" w:rsidP="00663197">
      <w:pPr>
        <w:numPr>
          <w:ilvl w:val="3"/>
          <w:numId w:val="12"/>
        </w:numPr>
        <w:spacing w:after="240" w:line="240" w:lineRule="auto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b/>
          <w:i/>
          <w:sz w:val="24"/>
          <w:szCs w:val="24"/>
        </w:rPr>
        <w:t xml:space="preserve">Because of this risk, </w:t>
      </w:r>
      <w:r w:rsidR="003102CD" w:rsidRPr="0084155E">
        <w:rPr>
          <w:rFonts w:ascii="Calibri Light" w:hAnsi="Calibri Light" w:cs="Times New Roman"/>
          <w:b/>
          <w:i/>
          <w:sz w:val="24"/>
          <w:szCs w:val="24"/>
        </w:rPr>
        <w:t>Rh-negative platelet</w:t>
      </w:r>
      <w:r w:rsidR="003102CD">
        <w:rPr>
          <w:rFonts w:ascii="Calibri Light" w:hAnsi="Calibri Light" w:cs="Times New Roman"/>
          <w:b/>
          <w:i/>
          <w:sz w:val="24"/>
          <w:szCs w:val="24"/>
        </w:rPr>
        <w:t xml:space="preserve">s for </w:t>
      </w:r>
      <w:r w:rsidRPr="00BA52CD">
        <w:rPr>
          <w:rFonts w:ascii="Calibri Light" w:hAnsi="Calibri Light" w:cs="Times New Roman"/>
          <w:b/>
          <w:i/>
          <w:sz w:val="24"/>
          <w:szCs w:val="24"/>
        </w:rPr>
        <w:t>premenopausal</w:t>
      </w:r>
      <w:r w:rsidR="003102CD">
        <w:rPr>
          <w:rFonts w:ascii="Calibri Light" w:hAnsi="Calibri Light" w:cs="Times New Roman"/>
          <w:b/>
          <w:i/>
          <w:sz w:val="24"/>
          <w:szCs w:val="24"/>
        </w:rPr>
        <w:t>,</w:t>
      </w:r>
      <w:r w:rsidRPr="00BA52CD">
        <w:rPr>
          <w:rFonts w:ascii="Calibri Light" w:hAnsi="Calibri Light" w:cs="Times New Roman"/>
          <w:b/>
          <w:i/>
          <w:sz w:val="24"/>
          <w:szCs w:val="24"/>
        </w:rPr>
        <w:t xml:space="preserve"> Rh-negative females should</w:t>
      </w:r>
      <w:r w:rsidR="003102CD">
        <w:rPr>
          <w:rFonts w:ascii="Calibri Light" w:hAnsi="Calibri Light" w:cs="Times New Roman"/>
          <w:b/>
          <w:i/>
          <w:sz w:val="24"/>
          <w:szCs w:val="24"/>
        </w:rPr>
        <w:t xml:space="preserve"> be considered</w:t>
      </w:r>
      <w:r w:rsidRPr="00BA52CD">
        <w:rPr>
          <w:rFonts w:ascii="Calibri Light" w:hAnsi="Calibri Light" w:cs="Times New Roman"/>
          <w:b/>
          <w:i/>
          <w:sz w:val="24"/>
          <w:szCs w:val="24"/>
        </w:rPr>
        <w:t xml:space="preserve"> </w:t>
      </w:r>
    </w:p>
    <w:p w:rsidR="00663197" w:rsidRPr="00BA52CD" w:rsidRDefault="00663197" w:rsidP="00663197">
      <w:pPr>
        <w:numPr>
          <w:ilvl w:val="3"/>
          <w:numId w:val="12"/>
        </w:numPr>
        <w:spacing w:after="240" w:line="240" w:lineRule="auto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 xml:space="preserve">If Rh-negative </w:t>
      </w:r>
      <w:r w:rsidR="00634BC5" w:rsidRPr="00BA52CD">
        <w:rPr>
          <w:rFonts w:ascii="Calibri Light" w:hAnsi="Calibri Light" w:cs="Times New Roman"/>
          <w:sz w:val="24"/>
          <w:szCs w:val="24"/>
        </w:rPr>
        <w:t>platelet</w:t>
      </w:r>
      <w:r w:rsidRPr="00BA52CD">
        <w:rPr>
          <w:rFonts w:ascii="Calibri Light" w:hAnsi="Calibri Light" w:cs="Times New Roman"/>
          <w:sz w:val="24"/>
          <w:szCs w:val="24"/>
        </w:rPr>
        <w:t>s are strongly desired for other recipient populations then they may be provided</w:t>
      </w:r>
    </w:p>
    <w:p w:rsidR="00663197" w:rsidRPr="00BA52CD" w:rsidRDefault="00663197" w:rsidP="00663197">
      <w:pPr>
        <w:numPr>
          <w:ilvl w:val="2"/>
          <w:numId w:val="12"/>
        </w:numPr>
        <w:spacing w:after="240" w:line="240" w:lineRule="auto"/>
        <w:ind w:left="1800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>If Rh-negative platelets are unavailable for a Rh-negative recipient then Rh immune globulin (RhIg) may be given before the transfusion</w:t>
      </w:r>
    </w:p>
    <w:p w:rsidR="00663197" w:rsidRPr="00BA52CD" w:rsidRDefault="00663197" w:rsidP="00663197">
      <w:pPr>
        <w:numPr>
          <w:ilvl w:val="3"/>
          <w:numId w:val="12"/>
        </w:numPr>
        <w:spacing w:after="240" w:line="240" w:lineRule="auto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>RhIg has a 3 week half-life therefore a single dose should provide prophylaxis for multiple transfusions over a 2 to 4 week period</w:t>
      </w:r>
    </w:p>
    <w:p w:rsidR="00663197" w:rsidRPr="00BA52CD" w:rsidRDefault="00663197" w:rsidP="00663197">
      <w:pPr>
        <w:numPr>
          <w:ilvl w:val="1"/>
          <w:numId w:val="12"/>
        </w:numPr>
        <w:spacing w:after="240" w:line="240" w:lineRule="auto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>ABO-MATCHING</w:t>
      </w:r>
    </w:p>
    <w:p w:rsidR="00634BC5" w:rsidRPr="00BA52CD" w:rsidRDefault="00663197" w:rsidP="00634BC5">
      <w:pPr>
        <w:numPr>
          <w:ilvl w:val="2"/>
          <w:numId w:val="12"/>
        </w:numPr>
        <w:spacing w:after="240" w:line="240" w:lineRule="auto"/>
        <w:ind w:left="1800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>Platelets have ABO antigens however, due to inventory constraints, it is difficult for facilities to consistently provide ABO-identical units for all recipients, therefore this has rarely been standard practice</w:t>
      </w:r>
    </w:p>
    <w:p w:rsidR="00663197" w:rsidRPr="00BA52CD" w:rsidRDefault="00663197" w:rsidP="00634BC5">
      <w:pPr>
        <w:numPr>
          <w:ilvl w:val="2"/>
          <w:numId w:val="12"/>
        </w:numPr>
        <w:spacing w:after="240" w:line="240" w:lineRule="auto"/>
        <w:ind w:left="1800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t>Transfusion of non-ABO-identical</w:t>
      </w:r>
      <w:r w:rsidR="00634BC5" w:rsidRPr="00BA52CD">
        <w:rPr>
          <w:rFonts w:ascii="Calibri Light" w:hAnsi="Calibri Light" w:cs="Times New Roman"/>
          <w:sz w:val="24"/>
          <w:szCs w:val="24"/>
        </w:rPr>
        <w:t xml:space="preserve"> platelet</w:t>
      </w:r>
      <w:r w:rsidRPr="00BA52CD">
        <w:rPr>
          <w:rFonts w:ascii="Calibri Light" w:hAnsi="Calibri Light" w:cs="Times New Roman"/>
          <w:sz w:val="24"/>
          <w:szCs w:val="24"/>
        </w:rPr>
        <w:t xml:space="preserve">s may potentially result in a lower post transfusion platelet increment, but </w:t>
      </w:r>
      <w:r w:rsidR="0035791C">
        <w:rPr>
          <w:rFonts w:ascii="Calibri Light" w:hAnsi="Calibri Light" w:cs="Times New Roman"/>
          <w:sz w:val="24"/>
          <w:szCs w:val="24"/>
        </w:rPr>
        <w:t>it is generally not clinically significant</w:t>
      </w:r>
    </w:p>
    <w:p w:rsidR="00663197" w:rsidRPr="00BA52CD" w:rsidRDefault="00663197" w:rsidP="00663197">
      <w:pPr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br w:type="page"/>
      </w:r>
    </w:p>
    <w:p w:rsidR="00663197" w:rsidRPr="00BA52CD" w:rsidRDefault="00663197" w:rsidP="00634BC5">
      <w:pPr>
        <w:pStyle w:val="NoSpacing"/>
        <w:numPr>
          <w:ilvl w:val="2"/>
          <w:numId w:val="12"/>
        </w:numPr>
        <w:rPr>
          <w:rFonts w:ascii="Calibri Light" w:hAnsi="Calibri Light"/>
          <w:sz w:val="24"/>
          <w:szCs w:val="24"/>
        </w:rPr>
      </w:pPr>
      <w:r w:rsidRPr="00BA52CD">
        <w:rPr>
          <w:rFonts w:ascii="Calibri Light" w:hAnsi="Calibri Light"/>
          <w:sz w:val="24"/>
          <w:szCs w:val="24"/>
        </w:rPr>
        <w:lastRenderedPageBreak/>
        <w:t>If ABO-compatible platelets are requested, then use the following table:</w:t>
      </w:r>
    </w:p>
    <w:p w:rsidR="00663197" w:rsidRPr="00BA52CD" w:rsidRDefault="00663197" w:rsidP="00663197">
      <w:pPr>
        <w:spacing w:after="240" w:line="240" w:lineRule="auto"/>
        <w:rPr>
          <w:rFonts w:ascii="Calibri Light" w:hAnsi="Calibri Light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15"/>
        <w:gridCol w:w="919"/>
        <w:gridCol w:w="2665"/>
        <w:gridCol w:w="601"/>
        <w:gridCol w:w="601"/>
        <w:gridCol w:w="601"/>
        <w:gridCol w:w="601"/>
        <w:gridCol w:w="556"/>
        <w:gridCol w:w="601"/>
        <w:gridCol w:w="556"/>
        <w:gridCol w:w="601"/>
      </w:tblGrid>
      <w:tr w:rsidR="00EF1206" w:rsidRPr="00586503" w:rsidTr="00BA52CD">
        <w:trPr>
          <w:trHeight w:val="37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B2" w:rsidRPr="00586503" w:rsidRDefault="00C619B2" w:rsidP="005A0049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19B2" w:rsidRPr="00586503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b/>
                <w:color w:val="FFFFFF" w:themeColor="background1"/>
                <w:sz w:val="24"/>
                <w:szCs w:val="24"/>
              </w:rPr>
              <w:t>PLATELET CHOICE</w:t>
            </w:r>
          </w:p>
        </w:tc>
      </w:tr>
      <w:tr w:rsidR="00EF1206" w:rsidRPr="00586503" w:rsidTr="00BA52CD">
        <w:trPr>
          <w:trHeight w:val="250"/>
        </w:trPr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619B2" w:rsidRPr="00586503" w:rsidRDefault="00C619B2" w:rsidP="005A0049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C619B2" w:rsidRPr="00586503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#1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#2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#3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#4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#5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#6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#7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#8</w:t>
            </w:r>
          </w:p>
        </w:tc>
      </w:tr>
      <w:tr w:rsidR="00EF1206" w:rsidRPr="00586503" w:rsidTr="00BA52CD">
        <w:trPr>
          <w:trHeight w:val="624"/>
        </w:trPr>
        <w:tc>
          <w:tcPr>
            <w:tcW w:w="0" w:type="auto"/>
            <w:vMerge w:val="restart"/>
            <w:shd w:val="clear" w:color="auto" w:fill="7F7F7F" w:themeFill="text1" w:themeFillTint="80"/>
            <w:textDirection w:val="btLr"/>
            <w:vAlign w:val="center"/>
          </w:tcPr>
          <w:p w:rsidR="00C619B2" w:rsidRPr="00BA52CD" w:rsidRDefault="00C619B2" w:rsidP="00BA52CD">
            <w:pPr>
              <w:ind w:left="113" w:right="113"/>
              <w:jc w:val="center"/>
              <w:rPr>
                <w:rFonts w:ascii="Calibri Light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b/>
                <w:color w:val="FFFFFF" w:themeColor="background1"/>
                <w:sz w:val="24"/>
                <w:szCs w:val="24"/>
              </w:rPr>
              <w:t>RECIPIENT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C619B2" w:rsidRPr="00BA52CD" w:rsidDel="00C619B2" w:rsidRDefault="00C619B2" w:rsidP="005A0049">
            <w:pPr>
              <w:jc w:val="center"/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  <w:t>O 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5A0049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>
              <w:rPr>
                <w:rFonts w:ascii="Calibri Light" w:hAnsi="Calibri Light" w:cs="Times New Roman"/>
                <w:sz w:val="24"/>
                <w:szCs w:val="24"/>
              </w:rPr>
              <w:t>All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</w:tr>
      <w:tr w:rsidR="00EF1206" w:rsidRPr="00586503" w:rsidTr="00BA52CD">
        <w:trPr>
          <w:trHeight w:val="633"/>
        </w:trPr>
        <w:tc>
          <w:tcPr>
            <w:tcW w:w="0" w:type="auto"/>
            <w:vMerge/>
            <w:shd w:val="clear" w:color="auto" w:fill="7F7F7F" w:themeFill="text1" w:themeFillTint="80"/>
            <w:vAlign w:val="center"/>
          </w:tcPr>
          <w:p w:rsidR="00C619B2" w:rsidRPr="00586503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7F7F7F" w:themeFill="text1" w:themeFillTint="80"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  <w:t>O Neg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Postmenopausal Female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EF1206" w:rsidRPr="00586503" w:rsidTr="00BA52CD">
        <w:trPr>
          <w:trHeight w:val="624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C619B2" w:rsidRPr="00586503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C619B2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Premenopausal Female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</w:tr>
      <w:tr w:rsidR="00EF1206" w:rsidRPr="00586503" w:rsidTr="00BA52CD">
        <w:trPr>
          <w:trHeight w:val="25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C619B2" w:rsidRPr="00586503" w:rsidRDefault="00C619B2" w:rsidP="005A0049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C619B2" w:rsidRPr="00586503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EF1206" w:rsidRPr="00586503" w:rsidTr="00BA52CD">
        <w:trPr>
          <w:trHeight w:val="624"/>
        </w:trPr>
        <w:tc>
          <w:tcPr>
            <w:tcW w:w="0" w:type="auto"/>
            <w:vMerge w:val="restart"/>
            <w:shd w:val="clear" w:color="auto" w:fill="7F7F7F" w:themeFill="text1" w:themeFillTint="80"/>
            <w:textDirection w:val="btLr"/>
            <w:vAlign w:val="center"/>
          </w:tcPr>
          <w:p w:rsidR="00C619B2" w:rsidRPr="00BA52CD" w:rsidRDefault="00C619B2" w:rsidP="00BA52CD">
            <w:pPr>
              <w:ind w:left="113" w:right="113"/>
              <w:jc w:val="center"/>
              <w:rPr>
                <w:rFonts w:ascii="Calibri Light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b/>
                <w:color w:val="FFFFFF" w:themeColor="background1"/>
                <w:sz w:val="24"/>
                <w:szCs w:val="24"/>
              </w:rPr>
              <w:t>RECIPIENT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C619B2" w:rsidRPr="00BA52CD" w:rsidRDefault="00C619B2" w:rsidP="005A0049">
            <w:pPr>
              <w:jc w:val="center"/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  <w:t>A 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619B2" w:rsidRPr="00BA52CD" w:rsidRDefault="00C619B2" w:rsidP="005A0049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All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</w:tr>
      <w:tr w:rsidR="00EF1206" w:rsidRPr="00586503" w:rsidTr="00BA52CD">
        <w:trPr>
          <w:trHeight w:val="633"/>
        </w:trPr>
        <w:tc>
          <w:tcPr>
            <w:tcW w:w="0" w:type="auto"/>
            <w:vMerge/>
            <w:shd w:val="clear" w:color="auto" w:fill="7F7F7F" w:themeFill="text1" w:themeFillTint="80"/>
            <w:vAlign w:val="center"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7F7F7F" w:themeFill="text1" w:themeFillTint="80"/>
            <w:vAlign w:val="center"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  <w:t>A Neg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Postmenopausal Female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EF1206" w:rsidRPr="00586503" w:rsidTr="00BA52CD">
        <w:trPr>
          <w:trHeight w:val="624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EF1206" w:rsidRPr="00586503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EF1206" w:rsidRPr="00586503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Premenopausal Female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</w:tr>
      <w:tr w:rsidR="00EF1206" w:rsidRPr="00586503" w:rsidTr="00BA52CD">
        <w:trPr>
          <w:trHeight w:val="25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C619B2" w:rsidRPr="00586503" w:rsidRDefault="00C619B2" w:rsidP="005A0049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C619B2" w:rsidRPr="00586503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EF1206" w:rsidRPr="00586503" w:rsidTr="00BA52CD">
        <w:trPr>
          <w:trHeight w:val="624"/>
        </w:trPr>
        <w:tc>
          <w:tcPr>
            <w:tcW w:w="0" w:type="auto"/>
            <w:vMerge w:val="restart"/>
            <w:shd w:val="clear" w:color="auto" w:fill="7F7F7F" w:themeFill="text1" w:themeFillTint="80"/>
            <w:textDirection w:val="btLr"/>
            <w:vAlign w:val="center"/>
          </w:tcPr>
          <w:p w:rsidR="00EF1206" w:rsidRPr="00BA52CD" w:rsidRDefault="00EF1206" w:rsidP="00BA52CD">
            <w:pPr>
              <w:ind w:left="113" w:right="113"/>
              <w:jc w:val="center"/>
              <w:rPr>
                <w:rFonts w:ascii="Calibri Light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b/>
                <w:color w:val="FFFFFF" w:themeColor="background1"/>
                <w:sz w:val="24"/>
                <w:szCs w:val="24"/>
              </w:rPr>
              <w:t>RECIPIENT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F1206" w:rsidRPr="00BA52CD" w:rsidRDefault="00EF1206" w:rsidP="005A0049">
            <w:pPr>
              <w:jc w:val="center"/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  <w:t>B 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206" w:rsidRPr="00BA52CD" w:rsidRDefault="00EF1206" w:rsidP="005A0049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All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</w:tr>
      <w:tr w:rsidR="00EF1206" w:rsidRPr="00586503" w:rsidTr="00BA52CD">
        <w:trPr>
          <w:trHeight w:val="633"/>
        </w:trPr>
        <w:tc>
          <w:tcPr>
            <w:tcW w:w="0" w:type="auto"/>
            <w:vMerge/>
            <w:shd w:val="clear" w:color="auto" w:fill="7F7F7F" w:themeFill="text1" w:themeFillTint="80"/>
            <w:vAlign w:val="center"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7F7F7F" w:themeFill="text1" w:themeFillTint="80"/>
            <w:vAlign w:val="center"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  <w:t>B Neg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Postmenopausal Female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EF1206" w:rsidRPr="00586503" w:rsidTr="00BA52CD">
        <w:trPr>
          <w:trHeight w:val="624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EF1206" w:rsidRPr="00586503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EF1206" w:rsidRPr="00586503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Premenopausal Female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</w:tr>
      <w:tr w:rsidR="00EF1206" w:rsidRPr="00586503" w:rsidTr="00BA52CD">
        <w:trPr>
          <w:trHeight w:val="250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C619B2" w:rsidRPr="00586503" w:rsidRDefault="00C619B2" w:rsidP="005A0049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:rsidR="00C619B2" w:rsidRPr="00586503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619B2" w:rsidRPr="00BA52CD" w:rsidRDefault="00C619B2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EF1206" w:rsidRPr="00586503" w:rsidTr="00BA52CD">
        <w:trPr>
          <w:trHeight w:val="624"/>
        </w:trPr>
        <w:tc>
          <w:tcPr>
            <w:tcW w:w="0" w:type="auto"/>
            <w:vMerge w:val="restart"/>
            <w:shd w:val="clear" w:color="auto" w:fill="7F7F7F" w:themeFill="text1" w:themeFillTint="80"/>
            <w:textDirection w:val="btLr"/>
            <w:vAlign w:val="center"/>
          </w:tcPr>
          <w:p w:rsidR="00EF1206" w:rsidRPr="00BA52CD" w:rsidRDefault="00EF1206" w:rsidP="00BA52CD">
            <w:pPr>
              <w:ind w:left="113" w:right="113"/>
              <w:jc w:val="center"/>
              <w:rPr>
                <w:rFonts w:ascii="Calibri Light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b/>
                <w:color w:val="FFFFFF" w:themeColor="background1"/>
                <w:sz w:val="24"/>
                <w:szCs w:val="24"/>
              </w:rPr>
              <w:t>RECIPIENT</w:t>
            </w:r>
          </w:p>
        </w:tc>
        <w:tc>
          <w:tcPr>
            <w:tcW w:w="0" w:type="auto"/>
            <w:shd w:val="clear" w:color="auto" w:fill="7F7F7F" w:themeFill="text1" w:themeFillTint="80"/>
            <w:vAlign w:val="center"/>
          </w:tcPr>
          <w:p w:rsidR="00EF1206" w:rsidRPr="00BA52CD" w:rsidRDefault="00EF1206" w:rsidP="005A0049">
            <w:pPr>
              <w:jc w:val="center"/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  <w:t>AB Pos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F1206" w:rsidRPr="00BA52CD" w:rsidRDefault="00EF1206" w:rsidP="005A0049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All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vMerge w:val="restart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</w:tr>
      <w:tr w:rsidR="00EF1206" w:rsidRPr="00586503" w:rsidTr="00BA52CD">
        <w:trPr>
          <w:trHeight w:val="633"/>
        </w:trPr>
        <w:tc>
          <w:tcPr>
            <w:tcW w:w="0" w:type="auto"/>
            <w:vMerge/>
            <w:shd w:val="clear" w:color="auto" w:fill="7F7F7F" w:themeFill="text1" w:themeFillTint="80"/>
            <w:vAlign w:val="center"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7F7F7F" w:themeFill="text1" w:themeFillTint="80"/>
            <w:vAlign w:val="center"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color w:val="FFFFFF" w:themeColor="background1"/>
                <w:sz w:val="24"/>
                <w:szCs w:val="24"/>
              </w:rPr>
              <w:t>AB Neg</w:t>
            </w: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Postmenopausal Female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</w:tr>
      <w:tr w:rsidR="00EF1206" w:rsidRPr="00586503" w:rsidTr="00BA52CD">
        <w:trPr>
          <w:trHeight w:val="624"/>
        </w:trPr>
        <w:tc>
          <w:tcPr>
            <w:tcW w:w="0" w:type="auto"/>
            <w:vMerge/>
            <w:shd w:val="clear" w:color="auto" w:fill="7F7F7F" w:themeFill="text1" w:themeFillTint="80"/>
            <w:vAlign w:val="center"/>
          </w:tcPr>
          <w:p w:rsidR="00EF1206" w:rsidRPr="00586503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7F7F7F" w:themeFill="text1" w:themeFillTint="80"/>
            <w:vAlign w:val="center"/>
          </w:tcPr>
          <w:p w:rsidR="00EF1206" w:rsidRPr="00586503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Premenopausal Female</w:t>
            </w:r>
            <w:r>
              <w:rPr>
                <w:rFonts w:ascii="Calibri Light" w:hAnsi="Calibri Light" w:cs="Times New Roman"/>
                <w:sz w:val="24"/>
                <w:szCs w:val="24"/>
              </w:rPr>
              <w:t>s</w:t>
            </w:r>
          </w:p>
        </w:tc>
        <w:tc>
          <w:tcPr>
            <w:tcW w:w="0" w:type="auto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Neg</w:t>
            </w:r>
          </w:p>
        </w:tc>
        <w:tc>
          <w:tcPr>
            <w:tcW w:w="0" w:type="auto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A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B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  <w:tc>
          <w:tcPr>
            <w:tcW w:w="0" w:type="auto"/>
            <w:noWrap/>
            <w:vAlign w:val="center"/>
            <w:hideMark/>
          </w:tcPr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O</w:t>
            </w:r>
          </w:p>
          <w:p w:rsidR="00EF1206" w:rsidRPr="00BA52CD" w:rsidRDefault="00EF1206" w:rsidP="00BA52CD">
            <w:pPr>
              <w:jc w:val="center"/>
              <w:rPr>
                <w:rFonts w:ascii="Calibri Light" w:hAnsi="Calibri Light" w:cs="Times New Roman"/>
                <w:sz w:val="24"/>
                <w:szCs w:val="24"/>
              </w:rPr>
            </w:pPr>
            <w:r w:rsidRPr="00BA52CD">
              <w:rPr>
                <w:rFonts w:ascii="Calibri Light" w:hAnsi="Calibri Light" w:cs="Times New Roman"/>
                <w:sz w:val="24"/>
                <w:szCs w:val="24"/>
              </w:rPr>
              <w:t>Pos</w:t>
            </w:r>
          </w:p>
        </w:tc>
      </w:tr>
    </w:tbl>
    <w:p w:rsidR="00663197" w:rsidRDefault="000922E6" w:rsidP="00634BC5">
      <w:pPr>
        <w:tabs>
          <w:tab w:val="left" w:pos="660"/>
        </w:tabs>
        <w:spacing w:after="240" w:line="240" w:lineRule="auto"/>
        <w:rPr>
          <w:rFonts w:ascii="Calibri Light" w:hAnsi="Calibri Light" w:cs="Times New Roman"/>
          <w:sz w:val="24"/>
          <w:szCs w:val="24"/>
        </w:rPr>
      </w:pPr>
      <w:r w:rsidRPr="00BA52CD">
        <w:rPr>
          <w:rFonts w:ascii="Calibri Light" w:hAnsi="Calibri Light" w:cs="Times New Roman"/>
          <w:sz w:val="24"/>
          <w:szCs w:val="24"/>
        </w:rPr>
        <w:br w:type="textWrapping" w:clear="all"/>
      </w:r>
    </w:p>
    <w:p w:rsidR="001F462A" w:rsidRDefault="001F462A" w:rsidP="00634BC5">
      <w:pPr>
        <w:tabs>
          <w:tab w:val="left" w:pos="660"/>
        </w:tabs>
        <w:spacing w:after="240" w:line="240" w:lineRule="auto"/>
        <w:rPr>
          <w:rFonts w:ascii="Calibri Light" w:hAnsi="Calibri Light" w:cs="Times New Roman"/>
          <w:sz w:val="24"/>
          <w:szCs w:val="24"/>
        </w:rPr>
      </w:pPr>
    </w:p>
    <w:p w:rsidR="001F462A" w:rsidRDefault="001F462A" w:rsidP="00634BC5">
      <w:pPr>
        <w:tabs>
          <w:tab w:val="left" w:pos="660"/>
        </w:tabs>
        <w:spacing w:after="240" w:line="240" w:lineRule="auto"/>
        <w:rPr>
          <w:rFonts w:ascii="Calibri Light" w:hAnsi="Calibri Light" w:cs="Times New Roman"/>
          <w:sz w:val="24"/>
          <w:szCs w:val="24"/>
        </w:rPr>
      </w:pPr>
    </w:p>
    <w:p w:rsidR="001F462A" w:rsidRDefault="001F462A" w:rsidP="00634BC5">
      <w:pPr>
        <w:tabs>
          <w:tab w:val="left" w:pos="660"/>
        </w:tabs>
        <w:spacing w:after="240" w:line="240" w:lineRule="auto"/>
        <w:rPr>
          <w:rFonts w:ascii="Calibri Light" w:hAnsi="Calibri Light" w:cs="Times New Roman"/>
          <w:sz w:val="24"/>
          <w:szCs w:val="24"/>
        </w:rPr>
      </w:pPr>
    </w:p>
    <w:p w:rsidR="001F462A" w:rsidRDefault="001F462A" w:rsidP="00634BC5">
      <w:pPr>
        <w:tabs>
          <w:tab w:val="left" w:pos="660"/>
        </w:tabs>
        <w:spacing w:after="240" w:line="240" w:lineRule="auto"/>
        <w:rPr>
          <w:rFonts w:ascii="Calibri Light" w:hAnsi="Calibri Light" w:cs="Times New Roman"/>
          <w:sz w:val="24"/>
          <w:szCs w:val="24"/>
        </w:rPr>
      </w:pPr>
    </w:p>
    <w:p w:rsidR="001F462A" w:rsidRDefault="001F462A" w:rsidP="00634BC5">
      <w:pPr>
        <w:tabs>
          <w:tab w:val="left" w:pos="660"/>
        </w:tabs>
        <w:spacing w:after="240" w:line="240" w:lineRule="auto"/>
        <w:rPr>
          <w:rFonts w:ascii="Calibri Light" w:hAnsi="Calibri Light" w:cs="Times New Roman"/>
          <w:sz w:val="24"/>
          <w:szCs w:val="24"/>
        </w:rPr>
      </w:pPr>
    </w:p>
    <w:p w:rsidR="00663197" w:rsidRDefault="00663197" w:rsidP="00937204">
      <w:pPr>
        <w:pStyle w:val="NoSpacing"/>
        <w:numPr>
          <w:ilvl w:val="2"/>
          <w:numId w:val="12"/>
        </w:numPr>
        <w:rPr>
          <w:rFonts w:ascii="Calibri Light" w:hAnsi="Calibri Light"/>
          <w:sz w:val="24"/>
          <w:szCs w:val="24"/>
        </w:rPr>
      </w:pPr>
      <w:r w:rsidRPr="00586503">
        <w:rPr>
          <w:rFonts w:ascii="Calibri Light" w:hAnsi="Calibri Light"/>
          <w:sz w:val="24"/>
          <w:szCs w:val="24"/>
        </w:rPr>
        <w:lastRenderedPageBreak/>
        <w:t xml:space="preserve">If a recipient’s blood type is </w:t>
      </w:r>
      <w:r w:rsidRPr="00586503">
        <w:rPr>
          <w:rFonts w:ascii="Calibri Light" w:hAnsi="Calibri Light"/>
          <w:sz w:val="24"/>
          <w:szCs w:val="24"/>
          <w:u w:val="single"/>
        </w:rPr>
        <w:t>unknown</w:t>
      </w:r>
      <w:r w:rsidR="001D5632">
        <w:rPr>
          <w:rFonts w:ascii="Calibri Light" w:hAnsi="Calibri Light"/>
          <w:sz w:val="24"/>
          <w:szCs w:val="24"/>
        </w:rPr>
        <w:t xml:space="preserve">, </w:t>
      </w:r>
      <w:r w:rsidRPr="00586503">
        <w:rPr>
          <w:rFonts w:ascii="Calibri Light" w:hAnsi="Calibri Light"/>
          <w:sz w:val="24"/>
          <w:szCs w:val="24"/>
        </w:rPr>
        <w:t xml:space="preserve">e.g. </w:t>
      </w:r>
      <w:r w:rsidR="001D5632">
        <w:rPr>
          <w:rFonts w:ascii="Calibri Light" w:hAnsi="Calibri Light"/>
          <w:sz w:val="24"/>
          <w:szCs w:val="24"/>
        </w:rPr>
        <w:t xml:space="preserve">an </w:t>
      </w:r>
      <w:r w:rsidRPr="00586503">
        <w:rPr>
          <w:rFonts w:ascii="Calibri Light" w:hAnsi="Calibri Light"/>
          <w:sz w:val="24"/>
          <w:szCs w:val="24"/>
        </w:rPr>
        <w:t>emergent situation, then use the following table:</w:t>
      </w:r>
    </w:p>
    <w:p w:rsidR="00D36057" w:rsidRPr="00586503" w:rsidRDefault="00D36057" w:rsidP="00BA52CD">
      <w:pPr>
        <w:pStyle w:val="NoSpacing"/>
        <w:ind w:left="1440"/>
        <w:rPr>
          <w:rFonts w:ascii="Calibri Light" w:hAnsi="Calibri Light"/>
          <w:sz w:val="24"/>
          <w:szCs w:val="24"/>
        </w:rPr>
      </w:pPr>
    </w:p>
    <w:tbl>
      <w:tblPr>
        <w:tblW w:w="9469" w:type="dxa"/>
        <w:jc w:val="center"/>
        <w:tblLook w:val="04A0" w:firstRow="1" w:lastRow="0" w:firstColumn="1" w:lastColumn="0" w:noHBand="0" w:noVBand="1"/>
      </w:tblPr>
      <w:tblGrid>
        <w:gridCol w:w="1742"/>
        <w:gridCol w:w="1260"/>
        <w:gridCol w:w="1283"/>
        <w:gridCol w:w="1296"/>
        <w:gridCol w:w="1296"/>
        <w:gridCol w:w="1296"/>
        <w:gridCol w:w="1296"/>
      </w:tblGrid>
      <w:tr w:rsidR="00663197" w:rsidRPr="00586503" w:rsidTr="00BA52CD">
        <w:trPr>
          <w:trHeight w:val="432"/>
          <w:jc w:val="center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3197" w:rsidRPr="00BA52CD" w:rsidRDefault="00663197" w:rsidP="0083104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  <w:p w:rsidR="00937204" w:rsidRPr="00BA52CD" w:rsidRDefault="00937204" w:rsidP="0083104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77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>PLATELET CHOICE</w:t>
            </w:r>
          </w:p>
        </w:tc>
      </w:tr>
      <w:tr w:rsidR="00663197" w:rsidRPr="00586503" w:rsidTr="00BA52CD">
        <w:trPr>
          <w:trHeight w:val="288"/>
          <w:jc w:val="center"/>
        </w:trPr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#1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#2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#4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#6</w:t>
            </w:r>
          </w:p>
        </w:tc>
      </w:tr>
      <w:tr w:rsidR="00663197" w:rsidRPr="00586503" w:rsidTr="00BA52CD">
        <w:trPr>
          <w:trHeight w:val="72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>Female</w:t>
            </w:r>
            <w:r w:rsidR="004208D2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>s</w:t>
            </w:r>
            <w:r w:rsidRPr="00BA52CD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 xml:space="preserve"> &lt; 50 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 or AB</w:t>
            </w:r>
          </w:p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Neg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B</w:t>
            </w:r>
          </w:p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Neg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O</w:t>
            </w:r>
          </w:p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Neg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 or AB</w:t>
            </w:r>
          </w:p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Pos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B</w:t>
            </w:r>
          </w:p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Pos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O</w:t>
            </w:r>
          </w:p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Pos</w:t>
            </w:r>
          </w:p>
        </w:tc>
      </w:tr>
      <w:tr w:rsidR="00663197" w:rsidRPr="00586503" w:rsidTr="00BA52CD">
        <w:trPr>
          <w:trHeight w:val="719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noWrap/>
            <w:vAlign w:val="center"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>Male</w:t>
            </w:r>
            <w:r w:rsidR="001D5632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>s</w:t>
            </w:r>
          </w:p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>Female</w:t>
            </w:r>
            <w:r w:rsidR="004208D2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>s</w:t>
            </w:r>
            <w:r w:rsidRPr="00BA52CD">
              <w:rPr>
                <w:rFonts w:ascii="Calibri Light" w:eastAsia="Times New Roman" w:hAnsi="Calibri Light" w:cs="Times New Roman"/>
                <w:b/>
                <w:color w:val="FFFFFF" w:themeColor="background1"/>
                <w:sz w:val="24"/>
                <w:szCs w:val="24"/>
              </w:rPr>
              <w:t xml:space="preserve"> &gt; 50 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A or AB</w:t>
            </w:r>
          </w:p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Pos or Neg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B</w:t>
            </w:r>
          </w:p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Pos or Neg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O</w:t>
            </w:r>
          </w:p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  <w:r w:rsidRPr="00BA52CD"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  <w:t>Pos or Neg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663197" w:rsidRPr="00BA52CD" w:rsidRDefault="00663197" w:rsidP="0083104A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color w:val="000000"/>
                <w:sz w:val="24"/>
                <w:szCs w:val="24"/>
              </w:rPr>
            </w:pPr>
          </w:p>
        </w:tc>
      </w:tr>
    </w:tbl>
    <w:p w:rsidR="00663197" w:rsidRPr="00BA52CD" w:rsidRDefault="004208D2" w:rsidP="00BA52CD">
      <w:pPr>
        <w:tabs>
          <w:tab w:val="left" w:pos="7965"/>
        </w:tabs>
        <w:spacing w:after="240" w:line="240" w:lineRule="auto"/>
        <w:rPr>
          <w:rFonts w:ascii="Calibri Light" w:hAnsi="Calibri Light" w:cs="Times New Roman"/>
          <w:sz w:val="24"/>
          <w:szCs w:val="24"/>
        </w:rPr>
      </w:pPr>
      <w:r>
        <w:rPr>
          <w:rFonts w:ascii="Calibri Light" w:hAnsi="Calibri Light" w:cs="Times New Roman"/>
          <w:sz w:val="24"/>
          <w:szCs w:val="24"/>
        </w:rPr>
        <w:tab/>
      </w:r>
    </w:p>
    <w:sectPr w:rsidR="00663197" w:rsidRPr="00BA52CD" w:rsidSect="00937204">
      <w:footerReference w:type="default" r:id="rId9"/>
      <w:pgSz w:w="12240" w:h="15840" w:code="1"/>
      <w:pgMar w:top="1152" w:right="1152" w:bottom="1008" w:left="1152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C6" w:rsidRDefault="000D41C6" w:rsidP="00102673">
      <w:pPr>
        <w:spacing w:after="0" w:line="240" w:lineRule="auto"/>
      </w:pPr>
      <w:r>
        <w:separator/>
      </w:r>
    </w:p>
  </w:endnote>
  <w:endnote w:type="continuationSeparator" w:id="0">
    <w:p w:rsidR="000D41C6" w:rsidRDefault="000D41C6" w:rsidP="00102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DAF" w:rsidRPr="00502DAF" w:rsidRDefault="00502DAF" w:rsidP="00502DAF">
    <w:pPr>
      <w:spacing w:after="0"/>
      <w:contextualSpacing/>
      <w:rPr>
        <w:rFonts w:ascii="Calibri Light" w:hAnsi="Calibri Light" w:cs="Times New Roman"/>
        <w:szCs w:val="23"/>
      </w:rPr>
    </w:pPr>
    <w:r w:rsidRPr="00502DAF">
      <w:rPr>
        <w:rFonts w:ascii="Calibri Light" w:hAnsi="Calibri Light" w:cs="Times New Roman"/>
        <w:szCs w:val="23"/>
      </w:rPr>
      <w:t>*Li</w:t>
    </w:r>
    <w:r w:rsidR="00A60105">
      <w:rPr>
        <w:rFonts w:ascii="Calibri Light" w:hAnsi="Calibri Light" w:cs="Times New Roman"/>
        <w:szCs w:val="23"/>
      </w:rPr>
      <w:t xml:space="preserve">feServe’s Medical Directors are </w:t>
    </w:r>
    <w:r w:rsidRPr="00502DAF">
      <w:rPr>
        <w:rFonts w:ascii="Calibri Light" w:hAnsi="Calibri Light" w:cs="Times New Roman"/>
        <w:szCs w:val="23"/>
      </w:rPr>
      <w:t xml:space="preserve">available for </w:t>
    </w:r>
    <w:r w:rsidR="00A60105">
      <w:rPr>
        <w:rFonts w:ascii="Calibri Light" w:hAnsi="Calibri Light" w:cs="Times New Roman"/>
        <w:szCs w:val="23"/>
      </w:rPr>
      <w:t>transfusion consultation 24/7. Ph. (515)-309-4840</w:t>
    </w:r>
    <w:r w:rsidRPr="00502DAF">
      <w:rPr>
        <w:rFonts w:ascii="Calibri Light" w:hAnsi="Calibri Light" w:cs="Times New Roman"/>
        <w:szCs w:val="23"/>
      </w:rPr>
      <w:t xml:space="preserve"> </w:t>
    </w:r>
  </w:p>
  <w:p w:rsidR="000922E6" w:rsidRDefault="000922E6" w:rsidP="000922E6">
    <w:pPr>
      <w:tabs>
        <w:tab w:val="center" w:pos="4680"/>
        <w:tab w:val="right" w:pos="9360"/>
      </w:tabs>
      <w:rPr>
        <w:sz w:val="16"/>
        <w:szCs w:val="16"/>
      </w:rPr>
    </w:pPr>
    <w:r>
      <w:rPr>
        <w:sz w:val="16"/>
        <w:szCs w:val="16"/>
      </w:rPr>
      <w:t>LS-POLCY-</w:t>
    </w:r>
    <w:r w:rsidR="00E76D3B">
      <w:rPr>
        <w:sz w:val="16"/>
        <w:szCs w:val="16"/>
      </w:rPr>
      <w:t>5071</w:t>
    </w:r>
    <w:r w:rsidRPr="002E6955">
      <w:rPr>
        <w:sz w:val="16"/>
        <w:szCs w:val="16"/>
      </w:rPr>
      <w:tab/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C46DF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 w:rsidRPr="002E6955">
      <w:rPr>
        <w:sz w:val="16"/>
        <w:szCs w:val="16"/>
      </w:rPr>
      <w:t xml:space="preserve"> of</w:t>
    </w:r>
    <w:r>
      <w:rPr>
        <w:sz w:val="16"/>
        <w:szCs w:val="16"/>
      </w:rPr>
      <w:t xml:space="preserve"> </w:t>
    </w:r>
    <w:r w:rsidR="00C46DFE">
      <w:fldChar w:fldCharType="begin"/>
    </w:r>
    <w:r w:rsidR="00C46DFE">
      <w:instrText xml:space="preserve"> NUMPAGES   \* MERGEFORMAT </w:instrText>
    </w:r>
    <w:r w:rsidR="00C46DFE">
      <w:fldChar w:fldCharType="separate"/>
    </w:r>
    <w:r w:rsidR="00C46DFE" w:rsidRPr="00C46DFE">
      <w:rPr>
        <w:noProof/>
        <w:sz w:val="16"/>
        <w:szCs w:val="16"/>
      </w:rPr>
      <w:t>4</w:t>
    </w:r>
    <w:r w:rsidR="00C46DFE">
      <w:rPr>
        <w:noProof/>
        <w:sz w:val="16"/>
        <w:szCs w:val="16"/>
      </w:rPr>
      <w:fldChar w:fldCharType="end"/>
    </w:r>
    <w:r w:rsidRPr="002E6955">
      <w:rPr>
        <w:sz w:val="16"/>
        <w:szCs w:val="16"/>
      </w:rPr>
      <w:tab/>
      <w:t xml:space="preserve">Rev. </w:t>
    </w:r>
    <w:r>
      <w:rPr>
        <w:sz w:val="16"/>
        <w:szCs w:val="16"/>
      </w:rPr>
      <w:t xml:space="preserve"># </w:t>
    </w:r>
    <w:r w:rsidR="00274048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C6" w:rsidRDefault="000D41C6" w:rsidP="00102673">
      <w:pPr>
        <w:spacing w:after="0" w:line="240" w:lineRule="auto"/>
      </w:pPr>
      <w:r>
        <w:separator/>
      </w:r>
    </w:p>
  </w:footnote>
  <w:footnote w:type="continuationSeparator" w:id="0">
    <w:p w:rsidR="000D41C6" w:rsidRDefault="000D41C6" w:rsidP="00102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72235"/>
    <w:multiLevelType w:val="hybridMultilevel"/>
    <w:tmpl w:val="2D7441F6"/>
    <w:lvl w:ilvl="0" w:tplc="43DE1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C3305"/>
    <w:multiLevelType w:val="multilevel"/>
    <w:tmpl w:val="56709702"/>
    <w:styleLink w:val="Alex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>
    <w:nsid w:val="1B5D73E8"/>
    <w:multiLevelType w:val="multilevel"/>
    <w:tmpl w:val="1D00EC0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B7765D"/>
    <w:multiLevelType w:val="hybridMultilevel"/>
    <w:tmpl w:val="3F700AE0"/>
    <w:lvl w:ilvl="0" w:tplc="FE580B0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A29C8"/>
    <w:multiLevelType w:val="hybridMultilevel"/>
    <w:tmpl w:val="22DCB2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1F09EB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3DAEC036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CA14F540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F1B60"/>
    <w:multiLevelType w:val="hybridMultilevel"/>
    <w:tmpl w:val="FAE00C22"/>
    <w:lvl w:ilvl="0" w:tplc="92B25A3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3089"/>
    <w:multiLevelType w:val="hybridMultilevel"/>
    <w:tmpl w:val="70D03D7A"/>
    <w:lvl w:ilvl="0" w:tplc="C50CFC1C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57C62"/>
    <w:multiLevelType w:val="hybridMultilevel"/>
    <w:tmpl w:val="62F27DB8"/>
    <w:lvl w:ilvl="0" w:tplc="309668D4">
      <w:start w:val="50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2D31E1"/>
    <w:multiLevelType w:val="hybridMultilevel"/>
    <w:tmpl w:val="658643D0"/>
    <w:lvl w:ilvl="0" w:tplc="309668D4">
      <w:start w:val="50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0B3CE6"/>
    <w:multiLevelType w:val="hybridMultilevel"/>
    <w:tmpl w:val="12C22084"/>
    <w:lvl w:ilvl="0" w:tplc="E06C1798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373EB6"/>
    <w:multiLevelType w:val="hybridMultilevel"/>
    <w:tmpl w:val="25348D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6015CE"/>
    <w:multiLevelType w:val="hybridMultilevel"/>
    <w:tmpl w:val="7B8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D780D"/>
    <w:multiLevelType w:val="hybridMultilevel"/>
    <w:tmpl w:val="C7EC45DE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7B1998"/>
    <w:multiLevelType w:val="hybridMultilevel"/>
    <w:tmpl w:val="37E81662"/>
    <w:lvl w:ilvl="0" w:tplc="309668D4">
      <w:start w:val="50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76FFD"/>
    <w:multiLevelType w:val="hybridMultilevel"/>
    <w:tmpl w:val="39805E5A"/>
    <w:lvl w:ilvl="0" w:tplc="43DE1B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C80396"/>
    <w:multiLevelType w:val="hybridMultilevel"/>
    <w:tmpl w:val="80605BB4"/>
    <w:lvl w:ilvl="0" w:tplc="309668D4">
      <w:start w:val="50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52D42"/>
    <w:multiLevelType w:val="hybridMultilevel"/>
    <w:tmpl w:val="02549ACE"/>
    <w:lvl w:ilvl="0" w:tplc="309668D4">
      <w:start w:val="50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C05E4"/>
    <w:multiLevelType w:val="hybridMultilevel"/>
    <w:tmpl w:val="085CFA3E"/>
    <w:lvl w:ilvl="0" w:tplc="EBB633A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E6BAEA5A">
      <w:start w:val="1"/>
      <w:numFmt w:val="upperLetter"/>
      <w:lvlText w:val="%2."/>
      <w:lvlJc w:val="left"/>
      <w:pPr>
        <w:ind w:left="1080" w:hanging="360"/>
      </w:pPr>
      <w:rPr>
        <w:rFonts w:hint="default"/>
        <w:sz w:val="24"/>
        <w:szCs w:val="24"/>
      </w:rPr>
    </w:lvl>
    <w:lvl w:ilvl="2" w:tplc="577476E6">
      <w:start w:val="1"/>
      <w:numFmt w:val="decimal"/>
      <w:lvlText w:val="%3."/>
      <w:lvlJc w:val="right"/>
      <w:pPr>
        <w:ind w:left="1440" w:hanging="180"/>
      </w:pPr>
      <w:rPr>
        <w:rFonts w:hint="default"/>
        <w:sz w:val="24"/>
        <w:szCs w:val="24"/>
      </w:rPr>
    </w:lvl>
    <w:lvl w:ilvl="3" w:tplc="E8708F2A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9DA0E15"/>
    <w:multiLevelType w:val="hybridMultilevel"/>
    <w:tmpl w:val="E97C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0C2A73"/>
    <w:multiLevelType w:val="hybridMultilevel"/>
    <w:tmpl w:val="B54826A2"/>
    <w:lvl w:ilvl="0" w:tplc="6ABE987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101A83"/>
    <w:multiLevelType w:val="hybridMultilevel"/>
    <w:tmpl w:val="779E4C8C"/>
    <w:lvl w:ilvl="0" w:tplc="309668D4">
      <w:start w:val="505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8"/>
  </w:num>
  <w:num w:numId="4">
    <w:abstractNumId w:val="16"/>
  </w:num>
  <w:num w:numId="5">
    <w:abstractNumId w:val="7"/>
  </w:num>
  <w:num w:numId="6">
    <w:abstractNumId w:val="20"/>
  </w:num>
  <w:num w:numId="7">
    <w:abstractNumId w:val="15"/>
  </w:num>
  <w:num w:numId="8">
    <w:abstractNumId w:val="13"/>
  </w:num>
  <w:num w:numId="9">
    <w:abstractNumId w:val="8"/>
  </w:num>
  <w:num w:numId="10">
    <w:abstractNumId w:val="12"/>
  </w:num>
  <w:num w:numId="11">
    <w:abstractNumId w:val="4"/>
  </w:num>
  <w:num w:numId="12">
    <w:abstractNumId w:val="17"/>
  </w:num>
  <w:num w:numId="13">
    <w:abstractNumId w:val="3"/>
  </w:num>
  <w:num w:numId="14">
    <w:abstractNumId w:val="10"/>
  </w:num>
  <w:num w:numId="15">
    <w:abstractNumId w:val="19"/>
  </w:num>
  <w:num w:numId="16">
    <w:abstractNumId w:val="14"/>
  </w:num>
  <w:num w:numId="17">
    <w:abstractNumId w:val="9"/>
  </w:num>
  <w:num w:numId="18">
    <w:abstractNumId w:val="0"/>
  </w:num>
  <w:num w:numId="19">
    <w:abstractNumId w:val="6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trackRevisions/>
  <w:defaultTabStop w:val="36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1E"/>
    <w:rsid w:val="00004DAB"/>
    <w:rsid w:val="000058BC"/>
    <w:rsid w:val="00007B54"/>
    <w:rsid w:val="0001097E"/>
    <w:rsid w:val="00012C08"/>
    <w:rsid w:val="00021704"/>
    <w:rsid w:val="00021803"/>
    <w:rsid w:val="00032765"/>
    <w:rsid w:val="000347CC"/>
    <w:rsid w:val="00036319"/>
    <w:rsid w:val="00052D95"/>
    <w:rsid w:val="00055E57"/>
    <w:rsid w:val="0009182B"/>
    <w:rsid w:val="000919FD"/>
    <w:rsid w:val="000922E6"/>
    <w:rsid w:val="000A5D39"/>
    <w:rsid w:val="000A5F5A"/>
    <w:rsid w:val="000B1E44"/>
    <w:rsid w:val="000C7D25"/>
    <w:rsid w:val="000D18B4"/>
    <w:rsid w:val="000D240F"/>
    <w:rsid w:val="000D41C6"/>
    <w:rsid w:val="000D524A"/>
    <w:rsid w:val="000D6A2B"/>
    <w:rsid w:val="000E1821"/>
    <w:rsid w:val="000E1EC8"/>
    <w:rsid w:val="000E45A9"/>
    <w:rsid w:val="000E7FBC"/>
    <w:rsid w:val="000F0AF9"/>
    <w:rsid w:val="000F27D6"/>
    <w:rsid w:val="000F4D64"/>
    <w:rsid w:val="001009DA"/>
    <w:rsid w:val="00102673"/>
    <w:rsid w:val="0010386A"/>
    <w:rsid w:val="00103F88"/>
    <w:rsid w:val="00105FBE"/>
    <w:rsid w:val="001078B7"/>
    <w:rsid w:val="00120601"/>
    <w:rsid w:val="00124564"/>
    <w:rsid w:val="00126AD9"/>
    <w:rsid w:val="00135922"/>
    <w:rsid w:val="00145A16"/>
    <w:rsid w:val="00152BCE"/>
    <w:rsid w:val="00157B30"/>
    <w:rsid w:val="00163696"/>
    <w:rsid w:val="001773E2"/>
    <w:rsid w:val="00177A57"/>
    <w:rsid w:val="0018263A"/>
    <w:rsid w:val="0019200C"/>
    <w:rsid w:val="001964E2"/>
    <w:rsid w:val="001A34E0"/>
    <w:rsid w:val="001A5303"/>
    <w:rsid w:val="001B342B"/>
    <w:rsid w:val="001B555C"/>
    <w:rsid w:val="001C2025"/>
    <w:rsid w:val="001C2A2E"/>
    <w:rsid w:val="001C4055"/>
    <w:rsid w:val="001D1905"/>
    <w:rsid w:val="001D5632"/>
    <w:rsid w:val="001F0BFB"/>
    <w:rsid w:val="001F462A"/>
    <w:rsid w:val="00202E07"/>
    <w:rsid w:val="0020402E"/>
    <w:rsid w:val="00204ED1"/>
    <w:rsid w:val="00206930"/>
    <w:rsid w:val="00212658"/>
    <w:rsid w:val="0021459C"/>
    <w:rsid w:val="00214967"/>
    <w:rsid w:val="002153EA"/>
    <w:rsid w:val="002302FD"/>
    <w:rsid w:val="0024293C"/>
    <w:rsid w:val="00247214"/>
    <w:rsid w:val="00250629"/>
    <w:rsid w:val="00250E0E"/>
    <w:rsid w:val="00257E23"/>
    <w:rsid w:val="00263DBD"/>
    <w:rsid w:val="00274048"/>
    <w:rsid w:val="002803F1"/>
    <w:rsid w:val="00281908"/>
    <w:rsid w:val="002948FA"/>
    <w:rsid w:val="002958E4"/>
    <w:rsid w:val="002A7005"/>
    <w:rsid w:val="002B66A3"/>
    <w:rsid w:val="002C1081"/>
    <w:rsid w:val="002C2F3C"/>
    <w:rsid w:val="002C3E30"/>
    <w:rsid w:val="002C5A25"/>
    <w:rsid w:val="002D233F"/>
    <w:rsid w:val="002E1542"/>
    <w:rsid w:val="002F0E69"/>
    <w:rsid w:val="003102CD"/>
    <w:rsid w:val="00312FAB"/>
    <w:rsid w:val="00315F2E"/>
    <w:rsid w:val="003245B1"/>
    <w:rsid w:val="003257CE"/>
    <w:rsid w:val="003329DF"/>
    <w:rsid w:val="00337549"/>
    <w:rsid w:val="0035791C"/>
    <w:rsid w:val="00376905"/>
    <w:rsid w:val="003850D0"/>
    <w:rsid w:val="003854EB"/>
    <w:rsid w:val="00392811"/>
    <w:rsid w:val="0039662B"/>
    <w:rsid w:val="00396E03"/>
    <w:rsid w:val="003C15A2"/>
    <w:rsid w:val="003D4B84"/>
    <w:rsid w:val="003E382F"/>
    <w:rsid w:val="003E6624"/>
    <w:rsid w:val="003E73C9"/>
    <w:rsid w:val="003F0254"/>
    <w:rsid w:val="003F23E6"/>
    <w:rsid w:val="00401B49"/>
    <w:rsid w:val="00404D68"/>
    <w:rsid w:val="0040727B"/>
    <w:rsid w:val="00415273"/>
    <w:rsid w:val="004204EA"/>
    <w:rsid w:val="004208D2"/>
    <w:rsid w:val="00422720"/>
    <w:rsid w:val="00443990"/>
    <w:rsid w:val="00445E76"/>
    <w:rsid w:val="004466CE"/>
    <w:rsid w:val="00447B64"/>
    <w:rsid w:val="00447CE0"/>
    <w:rsid w:val="0045423A"/>
    <w:rsid w:val="00455E97"/>
    <w:rsid w:val="00461113"/>
    <w:rsid w:val="004774A4"/>
    <w:rsid w:val="00486833"/>
    <w:rsid w:val="00492BA8"/>
    <w:rsid w:val="00495A17"/>
    <w:rsid w:val="004B0DCD"/>
    <w:rsid w:val="004F5D35"/>
    <w:rsid w:val="00502DAF"/>
    <w:rsid w:val="00533978"/>
    <w:rsid w:val="00536744"/>
    <w:rsid w:val="005544AE"/>
    <w:rsid w:val="005573A9"/>
    <w:rsid w:val="005653CA"/>
    <w:rsid w:val="00567FF7"/>
    <w:rsid w:val="00570F6F"/>
    <w:rsid w:val="00574CF6"/>
    <w:rsid w:val="005845A0"/>
    <w:rsid w:val="00586503"/>
    <w:rsid w:val="00596661"/>
    <w:rsid w:val="005A0049"/>
    <w:rsid w:val="005A0286"/>
    <w:rsid w:val="005A2844"/>
    <w:rsid w:val="005A593D"/>
    <w:rsid w:val="005C4C2B"/>
    <w:rsid w:val="005C76E5"/>
    <w:rsid w:val="005D4A72"/>
    <w:rsid w:val="005E133F"/>
    <w:rsid w:val="005E6D6F"/>
    <w:rsid w:val="005F53BD"/>
    <w:rsid w:val="00601365"/>
    <w:rsid w:val="00601D30"/>
    <w:rsid w:val="006052AA"/>
    <w:rsid w:val="006078D1"/>
    <w:rsid w:val="00611A2F"/>
    <w:rsid w:val="00634BC5"/>
    <w:rsid w:val="00652ABA"/>
    <w:rsid w:val="00652C17"/>
    <w:rsid w:val="00663197"/>
    <w:rsid w:val="0066586C"/>
    <w:rsid w:val="006720AD"/>
    <w:rsid w:val="006803BA"/>
    <w:rsid w:val="00686831"/>
    <w:rsid w:val="00691D96"/>
    <w:rsid w:val="006A20E6"/>
    <w:rsid w:val="006B1002"/>
    <w:rsid w:val="006D6942"/>
    <w:rsid w:val="006F20AF"/>
    <w:rsid w:val="00706CA4"/>
    <w:rsid w:val="0071673B"/>
    <w:rsid w:val="00730045"/>
    <w:rsid w:val="00735346"/>
    <w:rsid w:val="007444E0"/>
    <w:rsid w:val="00750044"/>
    <w:rsid w:val="00754DC5"/>
    <w:rsid w:val="00765155"/>
    <w:rsid w:val="00774823"/>
    <w:rsid w:val="007810E9"/>
    <w:rsid w:val="00787B01"/>
    <w:rsid w:val="00792CA0"/>
    <w:rsid w:val="007A1D72"/>
    <w:rsid w:val="007A5C19"/>
    <w:rsid w:val="007A6F76"/>
    <w:rsid w:val="007B1C5C"/>
    <w:rsid w:val="007B492F"/>
    <w:rsid w:val="007C1056"/>
    <w:rsid w:val="007C2865"/>
    <w:rsid w:val="007D2FEF"/>
    <w:rsid w:val="007E63D8"/>
    <w:rsid w:val="007F6486"/>
    <w:rsid w:val="0081263F"/>
    <w:rsid w:val="00820150"/>
    <w:rsid w:val="00820FCF"/>
    <w:rsid w:val="00821E57"/>
    <w:rsid w:val="008234DE"/>
    <w:rsid w:val="008248A7"/>
    <w:rsid w:val="00830CEF"/>
    <w:rsid w:val="00833FE6"/>
    <w:rsid w:val="00843885"/>
    <w:rsid w:val="00851AD2"/>
    <w:rsid w:val="00856233"/>
    <w:rsid w:val="0086061F"/>
    <w:rsid w:val="0086111E"/>
    <w:rsid w:val="008739D6"/>
    <w:rsid w:val="008A1081"/>
    <w:rsid w:val="008A7882"/>
    <w:rsid w:val="008D7927"/>
    <w:rsid w:val="008E269C"/>
    <w:rsid w:val="008E36C1"/>
    <w:rsid w:val="008E65A2"/>
    <w:rsid w:val="008F369B"/>
    <w:rsid w:val="008F708D"/>
    <w:rsid w:val="009010DB"/>
    <w:rsid w:val="00910348"/>
    <w:rsid w:val="00925A35"/>
    <w:rsid w:val="00931811"/>
    <w:rsid w:val="00937204"/>
    <w:rsid w:val="00940897"/>
    <w:rsid w:val="009458A6"/>
    <w:rsid w:val="00957B1A"/>
    <w:rsid w:val="00966758"/>
    <w:rsid w:val="009823C7"/>
    <w:rsid w:val="00983C01"/>
    <w:rsid w:val="00987C04"/>
    <w:rsid w:val="009928C1"/>
    <w:rsid w:val="00993C91"/>
    <w:rsid w:val="009B549D"/>
    <w:rsid w:val="009C628E"/>
    <w:rsid w:val="009E118F"/>
    <w:rsid w:val="00A02E41"/>
    <w:rsid w:val="00A042FF"/>
    <w:rsid w:val="00A12F98"/>
    <w:rsid w:val="00A23CD9"/>
    <w:rsid w:val="00A34582"/>
    <w:rsid w:val="00A36DBC"/>
    <w:rsid w:val="00A46EE8"/>
    <w:rsid w:val="00A47DF3"/>
    <w:rsid w:val="00A47F3C"/>
    <w:rsid w:val="00A50F66"/>
    <w:rsid w:val="00A60105"/>
    <w:rsid w:val="00A6016A"/>
    <w:rsid w:val="00A63254"/>
    <w:rsid w:val="00A64172"/>
    <w:rsid w:val="00A64ACB"/>
    <w:rsid w:val="00A703BA"/>
    <w:rsid w:val="00A71F42"/>
    <w:rsid w:val="00A72CD2"/>
    <w:rsid w:val="00A76B47"/>
    <w:rsid w:val="00A92895"/>
    <w:rsid w:val="00AA1F16"/>
    <w:rsid w:val="00AA5285"/>
    <w:rsid w:val="00AB24A7"/>
    <w:rsid w:val="00AC7083"/>
    <w:rsid w:val="00AD0238"/>
    <w:rsid w:val="00AD5448"/>
    <w:rsid w:val="00AF369B"/>
    <w:rsid w:val="00AF69AC"/>
    <w:rsid w:val="00B03EC2"/>
    <w:rsid w:val="00B0531D"/>
    <w:rsid w:val="00B07424"/>
    <w:rsid w:val="00B23FBB"/>
    <w:rsid w:val="00B46BCB"/>
    <w:rsid w:val="00B470B2"/>
    <w:rsid w:val="00B53363"/>
    <w:rsid w:val="00B63C12"/>
    <w:rsid w:val="00B812D9"/>
    <w:rsid w:val="00BA4692"/>
    <w:rsid w:val="00BA52CD"/>
    <w:rsid w:val="00BB2490"/>
    <w:rsid w:val="00BB348C"/>
    <w:rsid w:val="00BB3EA9"/>
    <w:rsid w:val="00BB5692"/>
    <w:rsid w:val="00BC213B"/>
    <w:rsid w:val="00BC42C2"/>
    <w:rsid w:val="00BC61FC"/>
    <w:rsid w:val="00BE259C"/>
    <w:rsid w:val="00BF275D"/>
    <w:rsid w:val="00BF6A5B"/>
    <w:rsid w:val="00C000CF"/>
    <w:rsid w:val="00C01923"/>
    <w:rsid w:val="00C035F3"/>
    <w:rsid w:val="00C27E0E"/>
    <w:rsid w:val="00C30FC7"/>
    <w:rsid w:val="00C42BAE"/>
    <w:rsid w:val="00C45A29"/>
    <w:rsid w:val="00C46DFE"/>
    <w:rsid w:val="00C47A0E"/>
    <w:rsid w:val="00C56AD2"/>
    <w:rsid w:val="00C619B2"/>
    <w:rsid w:val="00C62763"/>
    <w:rsid w:val="00C67FF1"/>
    <w:rsid w:val="00C72B4F"/>
    <w:rsid w:val="00C7739B"/>
    <w:rsid w:val="00C85B1F"/>
    <w:rsid w:val="00C8682C"/>
    <w:rsid w:val="00CA280A"/>
    <w:rsid w:val="00CE09D5"/>
    <w:rsid w:val="00CF3C75"/>
    <w:rsid w:val="00CF7036"/>
    <w:rsid w:val="00D03EB6"/>
    <w:rsid w:val="00D13A1E"/>
    <w:rsid w:val="00D167AA"/>
    <w:rsid w:val="00D272D4"/>
    <w:rsid w:val="00D34101"/>
    <w:rsid w:val="00D35AC9"/>
    <w:rsid w:val="00D36057"/>
    <w:rsid w:val="00D3728C"/>
    <w:rsid w:val="00D37B77"/>
    <w:rsid w:val="00D4006D"/>
    <w:rsid w:val="00D518DC"/>
    <w:rsid w:val="00D52300"/>
    <w:rsid w:val="00D534F5"/>
    <w:rsid w:val="00D57899"/>
    <w:rsid w:val="00D67FE1"/>
    <w:rsid w:val="00D73381"/>
    <w:rsid w:val="00D74FBE"/>
    <w:rsid w:val="00D80A30"/>
    <w:rsid w:val="00D845FE"/>
    <w:rsid w:val="00DA4E6D"/>
    <w:rsid w:val="00DA540E"/>
    <w:rsid w:val="00DB5CF1"/>
    <w:rsid w:val="00DB7733"/>
    <w:rsid w:val="00DC7849"/>
    <w:rsid w:val="00DD4790"/>
    <w:rsid w:val="00DD73BA"/>
    <w:rsid w:val="00DE214D"/>
    <w:rsid w:val="00DE717F"/>
    <w:rsid w:val="00E03B34"/>
    <w:rsid w:val="00E11B12"/>
    <w:rsid w:val="00E300C7"/>
    <w:rsid w:val="00E35B15"/>
    <w:rsid w:val="00E54ABF"/>
    <w:rsid w:val="00E56530"/>
    <w:rsid w:val="00E61AF7"/>
    <w:rsid w:val="00E64CB1"/>
    <w:rsid w:val="00E718BC"/>
    <w:rsid w:val="00E76D3B"/>
    <w:rsid w:val="00E81D5E"/>
    <w:rsid w:val="00EA1795"/>
    <w:rsid w:val="00EA393B"/>
    <w:rsid w:val="00EA6BFC"/>
    <w:rsid w:val="00EB3E01"/>
    <w:rsid w:val="00EB7210"/>
    <w:rsid w:val="00EC52D5"/>
    <w:rsid w:val="00ED1E13"/>
    <w:rsid w:val="00EE393D"/>
    <w:rsid w:val="00EE3E85"/>
    <w:rsid w:val="00EF1206"/>
    <w:rsid w:val="00F0080A"/>
    <w:rsid w:val="00F12BC9"/>
    <w:rsid w:val="00F13811"/>
    <w:rsid w:val="00F33640"/>
    <w:rsid w:val="00F3447E"/>
    <w:rsid w:val="00F37594"/>
    <w:rsid w:val="00F43BFF"/>
    <w:rsid w:val="00F50C34"/>
    <w:rsid w:val="00F54B65"/>
    <w:rsid w:val="00F63732"/>
    <w:rsid w:val="00F67625"/>
    <w:rsid w:val="00F7129A"/>
    <w:rsid w:val="00F97401"/>
    <w:rsid w:val="00FA2D96"/>
    <w:rsid w:val="00FB25A4"/>
    <w:rsid w:val="00FB2616"/>
    <w:rsid w:val="00FD5CAA"/>
    <w:rsid w:val="00FE1C39"/>
    <w:rsid w:val="00FE1FA8"/>
    <w:rsid w:val="00FE462E"/>
    <w:rsid w:val="00FE7627"/>
    <w:rsid w:val="00FF387D"/>
    <w:rsid w:val="00FF5C12"/>
    <w:rsid w:val="00FF6C05"/>
    <w:rsid w:val="00FF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3963C05-5885-4609-81A3-1EC10FEC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8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lex">
    <w:name w:val="Alex"/>
    <w:uiPriority w:val="99"/>
    <w:rsid w:val="004204EA"/>
    <w:pPr>
      <w:numPr>
        <w:numId w:val="1"/>
      </w:numPr>
    </w:pPr>
  </w:style>
  <w:style w:type="table" w:styleId="TableGrid">
    <w:name w:val="Table Grid"/>
    <w:basedOn w:val="TableNormal"/>
    <w:uiPriority w:val="59"/>
    <w:rsid w:val="00392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38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673"/>
  </w:style>
  <w:style w:type="paragraph" w:styleId="Footer">
    <w:name w:val="footer"/>
    <w:basedOn w:val="Normal"/>
    <w:link w:val="FooterChar"/>
    <w:uiPriority w:val="99"/>
    <w:unhideWhenUsed/>
    <w:rsid w:val="001026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673"/>
  </w:style>
  <w:style w:type="paragraph" w:styleId="BalloonText">
    <w:name w:val="Balloon Text"/>
    <w:basedOn w:val="Normal"/>
    <w:link w:val="BalloonTextChar"/>
    <w:uiPriority w:val="99"/>
    <w:semiHidden/>
    <w:unhideWhenUsed/>
    <w:rsid w:val="0010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8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0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15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026B94E5-43AA-4A35-A43A-7C07F35788D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LifeServe Blood Center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Alex</dc:creator>
  <cp:lastModifiedBy>Hice, Paulette</cp:lastModifiedBy>
  <cp:revision>2</cp:revision>
  <cp:lastPrinted>2015-12-10T17:31:00Z</cp:lastPrinted>
  <dcterms:created xsi:type="dcterms:W3CDTF">2017-10-24T15:12:00Z</dcterms:created>
  <dcterms:modified xsi:type="dcterms:W3CDTF">2017-10-24T15:12:00Z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31 Dec 2015</vt:lpwstr>
  </property>
  <property fmtid="{D5CDD505-2E9C-101B-9397-08002B2CF9AE}" pid="3" name="MC_ReleaseDate">
    <vt:lpwstr>31 Dec 2015</vt:lpwstr>
  </property>
  <property fmtid="{D5CDD505-2E9C-101B-9397-08002B2CF9AE}" pid="4" name="MC_Revision">
    <vt:lpwstr>1</vt:lpwstr>
  </property>
  <property fmtid="{D5CDD505-2E9C-101B-9397-08002B2CF9AE}" pid="5" name="MC_ExpirationDate">
    <vt:lpwstr>31 Dec 2017</vt:lpwstr>
  </property>
  <property fmtid="{D5CDD505-2E9C-101B-9397-08002B2CF9AE}" pid="6" name="MC_CreatedDate">
    <vt:lpwstr>10 Dec 2015</vt:lpwstr>
  </property>
  <property fmtid="{D5CDD505-2E9C-101B-9397-08002B2CF9AE}" pid="7" name="MC_Status">
    <vt:lpwstr>Release</vt:lpwstr>
  </property>
  <property fmtid="{D5CDD505-2E9C-101B-9397-08002B2CF9AE}" pid="8" name="MC_NextReviewDate">
    <vt:lpwstr/>
  </property>
  <property fmtid="{D5CDD505-2E9C-101B-9397-08002B2CF9AE}" pid="9" name="MC_Owner">
    <vt:lpwstr>TRAIN</vt:lpwstr>
  </property>
  <property fmtid="{D5CDD505-2E9C-101B-9397-08002B2CF9AE}" pid="10" name="MC_Title">
    <vt:lpwstr>ABO and Rh Considerations When Transfusing Plasma or Platelets</vt:lpwstr>
  </property>
  <property fmtid="{D5CDD505-2E9C-101B-9397-08002B2CF9AE}" pid="11" name="MC_Notes">
    <vt:lpwstr/>
  </property>
  <property fmtid="{D5CDD505-2E9C-101B-9397-08002B2CF9AE}" pid="12" name="MC_Number">
    <vt:lpwstr>LS-POLICY-5071</vt:lpwstr>
  </property>
  <property fmtid="{D5CDD505-2E9C-101B-9397-08002B2CF9AE}" pid="13" name="MC_Author">
    <vt:lpwstr>PGA1201</vt:lpwstr>
  </property>
  <property fmtid="{D5CDD505-2E9C-101B-9397-08002B2CF9AE}" pid="14" name="MC_Vault">
    <vt:lpwstr>MEDCT-RLS</vt:lpwstr>
  </property>
</Properties>
</file>